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818D9" w14:textId="77777777" w:rsidR="00AC5D12" w:rsidRDefault="00AC5D12">
      <w:pPr>
        <w:pStyle w:val="BodyText"/>
        <w:spacing w:before="4"/>
        <w:rPr>
          <w:rFonts w:ascii="Times New Roman"/>
          <w:sz w:val="2"/>
        </w:rPr>
      </w:pPr>
    </w:p>
    <w:tbl>
      <w:tblPr>
        <w:tblW w:w="0" w:type="auto"/>
        <w:tblInd w:w="22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278"/>
        <w:gridCol w:w="2654"/>
        <w:gridCol w:w="1191"/>
        <w:gridCol w:w="1567"/>
        <w:gridCol w:w="1471"/>
      </w:tblGrid>
      <w:tr w:rsidR="00AC5D12" w14:paraId="5977749C" w14:textId="77777777">
        <w:trPr>
          <w:trHeight w:val="2891"/>
        </w:trPr>
        <w:tc>
          <w:tcPr>
            <w:tcW w:w="6932" w:type="dxa"/>
            <w:gridSpan w:val="2"/>
            <w:tcBorders>
              <w:top w:val="nil"/>
              <w:left w:val="nil"/>
              <w:right w:val="double" w:sz="4" w:space="0" w:color="000000"/>
            </w:tcBorders>
          </w:tcPr>
          <w:p w14:paraId="138E2F40" w14:textId="77777777" w:rsidR="00AC5D12" w:rsidRDefault="004D6A00">
            <w:pPr>
              <w:pStyle w:val="TableParagraph"/>
              <w:spacing w:before="98" w:line="938" w:lineRule="exact"/>
              <w:ind w:left="2014" w:right="775" w:hanging="555"/>
              <w:rPr>
                <w:b/>
                <w:sz w:val="36"/>
              </w:rPr>
            </w:pPr>
            <w:r>
              <w:rPr>
                <w:b/>
                <w:noProof/>
                <w:sz w:val="36"/>
              </w:rPr>
              <mc:AlternateContent>
                <mc:Choice Requires="wpg">
                  <w:drawing>
                    <wp:anchor distT="0" distB="0" distL="0" distR="0" simplePos="0" relativeHeight="487492096" behindDoc="1" locked="0" layoutInCell="1" allowOverlap="1" wp14:anchorId="3CA3AEAD" wp14:editId="6E70F8CA">
                      <wp:simplePos x="0" y="0"/>
                      <wp:positionH relativeFrom="column">
                        <wp:posOffset>49285</wp:posOffset>
                      </wp:positionH>
                      <wp:positionV relativeFrom="paragraph">
                        <wp:posOffset>544811</wp:posOffset>
                      </wp:positionV>
                      <wp:extent cx="779780" cy="788035"/>
                      <wp:effectExtent l="0" t="0" r="0" b="0"/>
                      <wp:wrapNone/>
                      <wp:docPr id="2" name="Group 2" descr="Picture of the WA seal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9780" cy="788035"/>
                                <a:chOff x="0" y="0"/>
                                <a:chExt cx="779780" cy="788035"/>
                              </a:xfrm>
                            </wpg:grpSpPr>
                            <pic:pic xmlns:pic="http://schemas.openxmlformats.org/drawingml/2006/picture">
                              <pic:nvPicPr>
                                <pic:cNvPr id="3" name="Image 3" descr="Picture of the WA seal "/>
                                <pic:cNvPicPr/>
                              </pic:nvPicPr>
                              <pic:blipFill>
                                <a:blip r:embed="rId7" cstate="print"/>
                                <a:stretch>
                                  <a:fillRect/>
                                </a:stretch>
                              </pic:blipFill>
                              <pic:spPr>
                                <a:xfrm>
                                  <a:off x="0" y="0"/>
                                  <a:ext cx="784793" cy="793432"/>
                                </a:xfrm>
                                <a:prstGeom prst="rect">
                                  <a:avLst/>
                                </a:prstGeom>
                              </pic:spPr>
                            </pic:pic>
                          </wpg:wgp>
                        </a:graphicData>
                      </a:graphic>
                    </wp:anchor>
                  </w:drawing>
                </mc:Choice>
                <mc:Fallback>
                  <w:pict>
                    <v:group w14:anchorId="6BF37DC4" id="Group 2" o:spid="_x0000_s1026" alt="Picture of the WA seal " style="position:absolute;margin-left:3.9pt;margin-top:42.9pt;width:61.4pt;height:62.05pt;z-index:-15824384;mso-wrap-distance-left:0;mso-wrap-distance-right:0" coordsize="7797,7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alt="Picture of the WA seal " style="position:absolute;width:7847;height:79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">
                        <v:imagedata r:id="rId8" o:title="Picture of the WA seal "/>
                      </v:shape>
                    </v:group>
                  </w:pict>
                </mc:Fallback>
              </mc:AlternateContent>
            </w:r>
            <w:r>
              <w:rPr>
                <w:b/>
                <w:sz w:val="36"/>
              </w:rPr>
              <w:t>EXPEDITED</w:t>
            </w:r>
            <w:r>
              <w:rPr>
                <w:b/>
                <w:spacing w:val="-19"/>
                <w:sz w:val="36"/>
              </w:rPr>
              <w:t xml:space="preserve"> </w:t>
            </w:r>
            <w:r>
              <w:rPr>
                <w:b/>
                <w:sz w:val="36"/>
              </w:rPr>
              <w:t>RULE</w:t>
            </w:r>
            <w:r>
              <w:rPr>
                <w:b/>
                <w:spacing w:val="-19"/>
                <w:sz w:val="36"/>
              </w:rPr>
              <w:t xml:space="preserve"> </w:t>
            </w:r>
            <w:r>
              <w:rPr>
                <w:b/>
                <w:sz w:val="36"/>
              </w:rPr>
              <w:t>MAKING CR-105 (July 2026)</w:t>
            </w:r>
          </w:p>
          <w:p w14:paraId="50B76BD0" w14:textId="77777777" w:rsidR="00AC5D12" w:rsidRDefault="004D6A00">
            <w:pPr>
              <w:pStyle w:val="TableParagraph"/>
              <w:spacing w:line="258" w:lineRule="exact"/>
              <w:ind w:left="308"/>
              <w:jc w:val="center"/>
              <w:rPr>
                <w:b/>
                <w:sz w:val="32"/>
              </w:rPr>
            </w:pPr>
            <w:r>
              <w:rPr>
                <w:b/>
                <w:sz w:val="32"/>
              </w:rPr>
              <w:t>(Implements</w:t>
            </w:r>
            <w:r>
              <w:rPr>
                <w:b/>
                <w:spacing w:val="-16"/>
                <w:sz w:val="32"/>
              </w:rPr>
              <w:t xml:space="preserve"> </w:t>
            </w:r>
            <w:r>
              <w:rPr>
                <w:b/>
                <w:sz w:val="32"/>
              </w:rPr>
              <w:t>RCW</w:t>
            </w:r>
            <w:r>
              <w:rPr>
                <w:b/>
                <w:spacing w:val="-18"/>
                <w:sz w:val="32"/>
              </w:rPr>
              <w:t xml:space="preserve"> </w:t>
            </w:r>
            <w:r>
              <w:rPr>
                <w:b/>
                <w:spacing w:val="-2"/>
                <w:sz w:val="32"/>
              </w:rPr>
              <w:t>34.05.353)</w:t>
            </w:r>
          </w:p>
        </w:tc>
        <w:tc>
          <w:tcPr>
            <w:tcW w:w="4229" w:type="dxa"/>
            <w:gridSpan w:val="3"/>
            <w:tcBorders>
              <w:top w:val="double" w:sz="4" w:space="0" w:color="000000"/>
              <w:left w:val="double" w:sz="4" w:space="0" w:color="000000"/>
              <w:right w:val="single" w:sz="4" w:space="0" w:color="000000"/>
            </w:tcBorders>
          </w:tcPr>
          <w:p w14:paraId="27AFE1EE" w14:textId="77777777" w:rsidR="00AC5D12" w:rsidRDefault="004D6A00">
            <w:pPr>
              <w:pStyle w:val="TableParagraph"/>
              <w:spacing w:before="1"/>
              <w:ind w:left="941"/>
              <w:rPr>
                <w:b/>
                <w:sz w:val="18"/>
              </w:rPr>
            </w:pPr>
            <w:r>
              <w:rPr>
                <w:b/>
                <w:sz w:val="18"/>
              </w:rPr>
              <w:t>CODE</w:t>
            </w:r>
            <w:r>
              <w:rPr>
                <w:b/>
                <w:spacing w:val="-5"/>
                <w:sz w:val="18"/>
              </w:rPr>
              <w:t xml:space="preserve"> </w:t>
            </w:r>
            <w:r>
              <w:rPr>
                <w:b/>
                <w:sz w:val="18"/>
              </w:rPr>
              <w:t>REVISER</w:t>
            </w:r>
            <w:r>
              <w:rPr>
                <w:b/>
                <w:spacing w:val="-4"/>
                <w:sz w:val="18"/>
              </w:rPr>
              <w:t xml:space="preserve"> </w:t>
            </w:r>
            <w:r>
              <w:rPr>
                <w:b/>
                <w:sz w:val="18"/>
              </w:rPr>
              <w:t>USE</w:t>
            </w:r>
            <w:r>
              <w:rPr>
                <w:b/>
                <w:spacing w:val="-2"/>
                <w:sz w:val="18"/>
              </w:rPr>
              <w:t xml:space="preserve"> </w:t>
            </w:r>
            <w:r>
              <w:rPr>
                <w:b/>
                <w:spacing w:val="-4"/>
                <w:sz w:val="18"/>
              </w:rPr>
              <w:t>ONLY</w:t>
            </w:r>
          </w:p>
          <w:p w14:paraId="217B395C" w14:textId="77777777" w:rsidR="00AC5D12" w:rsidRDefault="00AC5D12">
            <w:pPr>
              <w:pStyle w:val="TableParagraph"/>
              <w:ind w:left="0"/>
              <w:rPr>
                <w:rFonts w:ascii="Times New Roman"/>
                <w:sz w:val="19"/>
              </w:rPr>
            </w:pPr>
          </w:p>
          <w:p w14:paraId="0F54465B" w14:textId="77777777" w:rsidR="00AC5D12" w:rsidRDefault="004D6A00">
            <w:pPr>
              <w:pStyle w:val="TableParagraph"/>
              <w:ind w:left="119"/>
              <w:rPr>
                <w:rFonts w:ascii="Times New Roman"/>
                <w:sz w:val="20"/>
              </w:rPr>
            </w:pPr>
            <w:r>
              <w:rPr>
                <w:rFonts w:ascii="Times New Roman"/>
                <w:noProof/>
                <w:sz w:val="20"/>
              </w:rPr>
              <w:drawing>
                <wp:inline distT="0" distB="0" distL="0" distR="0" wp14:anchorId="7F054455" wp14:editId="081B60E7">
                  <wp:extent cx="2518711" cy="1393126"/>
                  <wp:effectExtent l="0" t="0" r="0" b="0"/>
                  <wp:docPr id="4" name="Image 4" descr="Date Stamp of date document was filed with Code Reviser.  September 3, 2026 at 10:28am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Date Stamp of date document was filed with Code Reviser.  September 3, 2026 at 10:28am "/>
                          <pic:cNvPicPr/>
                        </pic:nvPicPr>
                        <pic:blipFill>
                          <a:blip r:embed="rId9" cstate="print"/>
                          <a:stretch>
                            <a:fillRect/>
                          </a:stretch>
                        </pic:blipFill>
                        <pic:spPr>
                          <a:xfrm>
                            <a:off x="0" y="0"/>
                            <a:ext cx="2518711" cy="1393126"/>
                          </a:xfrm>
                          <a:prstGeom prst="rect">
                            <a:avLst/>
                          </a:prstGeom>
                        </pic:spPr>
                      </pic:pic>
                    </a:graphicData>
                  </a:graphic>
                </wp:inline>
              </w:drawing>
            </w:r>
          </w:p>
          <w:p w14:paraId="2F1BD2EC" w14:textId="77777777" w:rsidR="00AC5D12" w:rsidRDefault="00AC5D12">
            <w:pPr>
              <w:pStyle w:val="TableParagraph"/>
              <w:spacing w:before="40"/>
              <w:ind w:left="0"/>
              <w:rPr>
                <w:rFonts w:ascii="Times New Roman"/>
                <w:sz w:val="20"/>
              </w:rPr>
            </w:pPr>
          </w:p>
        </w:tc>
      </w:tr>
      <w:tr w:rsidR="00AC5D12" w14:paraId="556A4135" w14:textId="77777777">
        <w:trPr>
          <w:trHeight w:val="316"/>
        </w:trPr>
        <w:tc>
          <w:tcPr>
            <w:tcW w:w="11161" w:type="dxa"/>
            <w:gridSpan w:val="5"/>
          </w:tcPr>
          <w:p w14:paraId="56C16C72" w14:textId="77777777" w:rsidR="00AC5D12" w:rsidRDefault="004D6A00">
            <w:pPr>
              <w:pStyle w:val="TableParagraph"/>
              <w:spacing w:line="229" w:lineRule="exact"/>
              <w:rPr>
                <w:sz w:val="20"/>
              </w:rPr>
            </w:pPr>
            <w:r>
              <w:rPr>
                <w:b/>
                <w:sz w:val="20"/>
              </w:rPr>
              <w:t>Agency:</w:t>
            </w:r>
            <w:r>
              <w:rPr>
                <w:b/>
                <w:spacing w:val="-9"/>
                <w:sz w:val="20"/>
              </w:rPr>
              <w:t xml:space="preserve"> </w:t>
            </w:r>
            <w:r>
              <w:rPr>
                <w:sz w:val="20"/>
              </w:rPr>
              <w:t>Columbia</w:t>
            </w:r>
            <w:r>
              <w:rPr>
                <w:spacing w:val="-7"/>
                <w:sz w:val="20"/>
              </w:rPr>
              <w:t xml:space="preserve"> </w:t>
            </w:r>
            <w:r>
              <w:rPr>
                <w:sz w:val="20"/>
              </w:rPr>
              <w:t>Basin</w:t>
            </w:r>
            <w:r>
              <w:rPr>
                <w:spacing w:val="-9"/>
                <w:sz w:val="20"/>
              </w:rPr>
              <w:t xml:space="preserve"> </w:t>
            </w:r>
            <w:r>
              <w:rPr>
                <w:spacing w:val="-2"/>
                <w:sz w:val="20"/>
              </w:rPr>
              <w:t>College</w:t>
            </w:r>
          </w:p>
        </w:tc>
      </w:tr>
      <w:tr w:rsidR="00AC5D12" w14:paraId="0935B1E1" w14:textId="77777777">
        <w:trPr>
          <w:trHeight w:val="1440"/>
        </w:trPr>
        <w:tc>
          <w:tcPr>
            <w:tcW w:w="11161" w:type="dxa"/>
            <w:gridSpan w:val="5"/>
          </w:tcPr>
          <w:p w14:paraId="68546864" w14:textId="77777777" w:rsidR="00AC5D12" w:rsidRDefault="004D6A00">
            <w:pPr>
              <w:pStyle w:val="TableParagraph"/>
              <w:spacing w:line="229" w:lineRule="exact"/>
              <w:rPr>
                <w:sz w:val="20"/>
              </w:rPr>
            </w:pPr>
            <w:r>
              <w:rPr>
                <w:b/>
                <w:sz w:val="20"/>
              </w:rPr>
              <w:t>Title</w:t>
            </w:r>
            <w:r>
              <w:rPr>
                <w:b/>
                <w:spacing w:val="-9"/>
                <w:sz w:val="20"/>
              </w:rPr>
              <w:t xml:space="preserve"> </w:t>
            </w:r>
            <w:r>
              <w:rPr>
                <w:b/>
                <w:sz w:val="20"/>
              </w:rPr>
              <w:t>of</w:t>
            </w:r>
            <w:r>
              <w:rPr>
                <w:b/>
                <w:spacing w:val="-8"/>
                <w:sz w:val="20"/>
              </w:rPr>
              <w:t xml:space="preserve"> </w:t>
            </w:r>
            <w:r>
              <w:rPr>
                <w:b/>
                <w:sz w:val="20"/>
              </w:rPr>
              <w:t>rule</w:t>
            </w:r>
            <w:r>
              <w:rPr>
                <w:b/>
                <w:spacing w:val="-6"/>
                <w:sz w:val="20"/>
              </w:rPr>
              <w:t xml:space="preserve"> </w:t>
            </w:r>
            <w:r>
              <w:rPr>
                <w:b/>
                <w:sz w:val="20"/>
              </w:rPr>
              <w:t>and</w:t>
            </w:r>
            <w:r>
              <w:rPr>
                <w:b/>
                <w:spacing w:val="-7"/>
                <w:sz w:val="20"/>
              </w:rPr>
              <w:t xml:space="preserve"> </w:t>
            </w:r>
            <w:r>
              <w:rPr>
                <w:b/>
                <w:sz w:val="20"/>
              </w:rPr>
              <w:t>other</w:t>
            </w:r>
            <w:r>
              <w:rPr>
                <w:b/>
                <w:spacing w:val="-9"/>
                <w:sz w:val="20"/>
              </w:rPr>
              <w:t xml:space="preserve"> </w:t>
            </w:r>
            <w:r>
              <w:rPr>
                <w:b/>
                <w:sz w:val="20"/>
              </w:rPr>
              <w:t>identifying</w:t>
            </w:r>
            <w:r>
              <w:rPr>
                <w:b/>
                <w:spacing w:val="-8"/>
                <w:sz w:val="20"/>
              </w:rPr>
              <w:t xml:space="preserve"> </w:t>
            </w:r>
            <w:r>
              <w:rPr>
                <w:b/>
                <w:sz w:val="20"/>
              </w:rPr>
              <w:t>information:</w:t>
            </w:r>
            <w:r>
              <w:rPr>
                <w:b/>
                <w:spacing w:val="-2"/>
                <w:sz w:val="20"/>
              </w:rPr>
              <w:t xml:space="preserve"> </w:t>
            </w:r>
            <w:r>
              <w:rPr>
                <w:sz w:val="20"/>
              </w:rPr>
              <w:t>(describe</w:t>
            </w:r>
            <w:r>
              <w:rPr>
                <w:spacing w:val="-8"/>
                <w:sz w:val="20"/>
              </w:rPr>
              <w:t xml:space="preserve"> </w:t>
            </w:r>
            <w:r>
              <w:rPr>
                <w:sz w:val="20"/>
              </w:rPr>
              <w:t>subject)</w:t>
            </w:r>
            <w:r>
              <w:rPr>
                <w:spacing w:val="-6"/>
                <w:sz w:val="20"/>
              </w:rPr>
              <w:t xml:space="preserve"> </w:t>
            </w:r>
            <w:r>
              <w:rPr>
                <w:sz w:val="20"/>
              </w:rPr>
              <w:t>WAC</w:t>
            </w:r>
            <w:r>
              <w:rPr>
                <w:spacing w:val="-6"/>
                <w:sz w:val="20"/>
              </w:rPr>
              <w:t xml:space="preserve"> </w:t>
            </w:r>
            <w:r>
              <w:rPr>
                <w:sz w:val="20"/>
              </w:rPr>
              <w:t>132S-300-340</w:t>
            </w:r>
            <w:r>
              <w:rPr>
                <w:spacing w:val="-8"/>
                <w:sz w:val="20"/>
              </w:rPr>
              <w:t xml:space="preserve"> </w:t>
            </w:r>
            <w:r>
              <w:rPr>
                <w:sz w:val="20"/>
              </w:rPr>
              <w:t>—</w:t>
            </w:r>
            <w:r>
              <w:rPr>
                <w:spacing w:val="-5"/>
                <w:sz w:val="20"/>
              </w:rPr>
              <w:t xml:space="preserve"> </w:t>
            </w:r>
            <w:r>
              <w:rPr>
                <w:sz w:val="20"/>
              </w:rPr>
              <w:t>Parking</w:t>
            </w:r>
            <w:r>
              <w:rPr>
                <w:spacing w:val="-8"/>
                <w:sz w:val="20"/>
              </w:rPr>
              <w:t xml:space="preserve"> </w:t>
            </w:r>
            <w:r>
              <w:rPr>
                <w:sz w:val="20"/>
              </w:rPr>
              <w:t>within</w:t>
            </w:r>
            <w:r>
              <w:rPr>
                <w:spacing w:val="-8"/>
                <w:sz w:val="20"/>
              </w:rPr>
              <w:t xml:space="preserve"> </w:t>
            </w:r>
            <w:r>
              <w:rPr>
                <w:sz w:val="20"/>
              </w:rPr>
              <w:t>designated</w:t>
            </w:r>
            <w:r>
              <w:rPr>
                <w:spacing w:val="-7"/>
                <w:sz w:val="20"/>
              </w:rPr>
              <w:t xml:space="preserve"> </w:t>
            </w:r>
            <w:r>
              <w:rPr>
                <w:spacing w:val="-2"/>
                <w:sz w:val="20"/>
              </w:rPr>
              <w:t>spaces</w:t>
            </w:r>
          </w:p>
        </w:tc>
      </w:tr>
      <w:tr w:rsidR="00AC5D12" w14:paraId="4A1F44E1" w14:textId="77777777">
        <w:trPr>
          <w:trHeight w:val="1585"/>
        </w:trPr>
        <w:tc>
          <w:tcPr>
            <w:tcW w:w="11161" w:type="dxa"/>
            <w:gridSpan w:val="5"/>
          </w:tcPr>
          <w:p w14:paraId="6BF5A747" w14:textId="77777777" w:rsidR="00AC5D12" w:rsidRDefault="004D6A00">
            <w:pPr>
              <w:pStyle w:val="TableParagraph"/>
              <w:ind w:right="9"/>
              <w:rPr>
                <w:sz w:val="20"/>
              </w:rPr>
            </w:pPr>
            <w:r>
              <w:rPr>
                <w:b/>
                <w:sz w:val="20"/>
              </w:rPr>
              <w:t>Purpose</w:t>
            </w:r>
            <w:r>
              <w:rPr>
                <w:b/>
                <w:spacing w:val="-3"/>
                <w:sz w:val="20"/>
              </w:rPr>
              <w:t xml:space="preserve"> </w:t>
            </w:r>
            <w:r>
              <w:rPr>
                <w:b/>
                <w:sz w:val="20"/>
              </w:rPr>
              <w:t>of</w:t>
            </w:r>
            <w:r>
              <w:rPr>
                <w:b/>
                <w:spacing w:val="-3"/>
                <w:sz w:val="20"/>
              </w:rPr>
              <w:t xml:space="preserve"> </w:t>
            </w:r>
            <w:r>
              <w:rPr>
                <w:b/>
                <w:sz w:val="20"/>
              </w:rPr>
              <w:t>the</w:t>
            </w:r>
            <w:r>
              <w:rPr>
                <w:b/>
                <w:spacing w:val="-5"/>
                <w:sz w:val="20"/>
              </w:rPr>
              <w:t xml:space="preserve"> </w:t>
            </w:r>
            <w:r>
              <w:rPr>
                <w:b/>
                <w:sz w:val="20"/>
              </w:rPr>
              <w:t>proposal</w:t>
            </w:r>
            <w:r>
              <w:rPr>
                <w:b/>
                <w:spacing w:val="-1"/>
                <w:sz w:val="20"/>
              </w:rPr>
              <w:t xml:space="preserve"> </w:t>
            </w:r>
            <w:r>
              <w:rPr>
                <w:b/>
                <w:sz w:val="20"/>
              </w:rPr>
              <w:t>and</w:t>
            </w:r>
            <w:r>
              <w:rPr>
                <w:b/>
                <w:spacing w:val="-4"/>
                <w:sz w:val="20"/>
              </w:rPr>
              <w:t xml:space="preserve"> </w:t>
            </w:r>
            <w:r>
              <w:rPr>
                <w:b/>
                <w:sz w:val="20"/>
              </w:rPr>
              <w:t>its</w:t>
            </w:r>
            <w:r>
              <w:rPr>
                <w:b/>
                <w:spacing w:val="-5"/>
                <w:sz w:val="20"/>
              </w:rPr>
              <w:t xml:space="preserve"> </w:t>
            </w:r>
            <w:r>
              <w:rPr>
                <w:b/>
                <w:sz w:val="20"/>
              </w:rPr>
              <w:t>anticipated</w:t>
            </w:r>
            <w:r>
              <w:rPr>
                <w:b/>
                <w:spacing w:val="-4"/>
                <w:sz w:val="20"/>
              </w:rPr>
              <w:t xml:space="preserve"> </w:t>
            </w:r>
            <w:r>
              <w:rPr>
                <w:b/>
                <w:sz w:val="20"/>
              </w:rPr>
              <w:t>effects,</w:t>
            </w:r>
            <w:r>
              <w:rPr>
                <w:b/>
                <w:spacing w:val="-5"/>
                <w:sz w:val="20"/>
              </w:rPr>
              <w:t xml:space="preserve"> </w:t>
            </w:r>
            <w:r>
              <w:rPr>
                <w:b/>
                <w:sz w:val="20"/>
              </w:rPr>
              <w:t>including</w:t>
            </w:r>
            <w:r>
              <w:rPr>
                <w:b/>
                <w:spacing w:val="-4"/>
                <w:sz w:val="20"/>
              </w:rPr>
              <w:t xml:space="preserve"> </w:t>
            </w:r>
            <w:r>
              <w:rPr>
                <w:b/>
                <w:sz w:val="20"/>
              </w:rPr>
              <w:t>any</w:t>
            </w:r>
            <w:r>
              <w:rPr>
                <w:b/>
                <w:spacing w:val="-3"/>
                <w:sz w:val="20"/>
              </w:rPr>
              <w:t xml:space="preserve"> </w:t>
            </w:r>
            <w:r>
              <w:rPr>
                <w:b/>
                <w:sz w:val="20"/>
              </w:rPr>
              <w:t>changes</w:t>
            </w:r>
            <w:r>
              <w:rPr>
                <w:b/>
                <w:spacing w:val="-5"/>
                <w:sz w:val="20"/>
              </w:rPr>
              <w:t xml:space="preserve"> </w:t>
            </w:r>
            <w:r>
              <w:rPr>
                <w:b/>
                <w:sz w:val="20"/>
              </w:rPr>
              <w:t>in</w:t>
            </w:r>
            <w:r>
              <w:rPr>
                <w:b/>
                <w:spacing w:val="-4"/>
                <w:sz w:val="20"/>
              </w:rPr>
              <w:t xml:space="preserve"> </w:t>
            </w:r>
            <w:r>
              <w:rPr>
                <w:b/>
                <w:sz w:val="20"/>
              </w:rPr>
              <w:t>existing</w:t>
            </w:r>
            <w:r>
              <w:rPr>
                <w:b/>
                <w:spacing w:val="-2"/>
                <w:sz w:val="20"/>
              </w:rPr>
              <w:t xml:space="preserve"> </w:t>
            </w:r>
            <w:r>
              <w:rPr>
                <w:b/>
                <w:sz w:val="20"/>
              </w:rPr>
              <w:t xml:space="preserve">rules: </w:t>
            </w:r>
            <w:r>
              <w:rPr>
                <w:sz w:val="20"/>
              </w:rPr>
              <w:t>Amend</w:t>
            </w:r>
            <w:r>
              <w:rPr>
                <w:spacing w:val="-3"/>
                <w:sz w:val="20"/>
              </w:rPr>
              <w:t xml:space="preserve"> </w:t>
            </w:r>
            <w:r>
              <w:rPr>
                <w:sz w:val="20"/>
              </w:rPr>
              <w:t>WAC</w:t>
            </w:r>
            <w:r>
              <w:rPr>
                <w:spacing w:val="-2"/>
                <w:sz w:val="20"/>
              </w:rPr>
              <w:t xml:space="preserve"> </w:t>
            </w:r>
            <w:r>
              <w:rPr>
                <w:sz w:val="20"/>
              </w:rPr>
              <w:t>132S-300-340 to establish requirements governing the use of designated electric vehicle charging parking spaces on the Columbia Basin College campus.</w:t>
            </w:r>
          </w:p>
        </w:tc>
      </w:tr>
      <w:tr w:rsidR="00AC5D12" w14:paraId="69DAFED9" w14:textId="77777777">
        <w:trPr>
          <w:trHeight w:val="1583"/>
        </w:trPr>
        <w:tc>
          <w:tcPr>
            <w:tcW w:w="11161" w:type="dxa"/>
            <w:gridSpan w:val="5"/>
          </w:tcPr>
          <w:p w14:paraId="2CA24FC5" w14:textId="77777777" w:rsidR="00AC5D12" w:rsidRDefault="004D6A00">
            <w:pPr>
              <w:pStyle w:val="TableParagraph"/>
              <w:rPr>
                <w:sz w:val="20"/>
              </w:rPr>
            </w:pPr>
            <w:r>
              <w:rPr>
                <w:b/>
                <w:sz w:val="20"/>
              </w:rPr>
              <w:t xml:space="preserve">Reasons supporting proposal: </w:t>
            </w:r>
            <w:r>
              <w:rPr>
                <w:sz w:val="20"/>
              </w:rPr>
              <w:t>Columbia Basin College has installed designated electric vehicle charging spaces on campus</w:t>
            </w:r>
            <w:r>
              <w:rPr>
                <w:spacing w:val="-4"/>
                <w:sz w:val="20"/>
              </w:rPr>
              <w:t xml:space="preserve"> </w:t>
            </w:r>
            <w:r>
              <w:rPr>
                <w:sz w:val="20"/>
              </w:rPr>
              <w:t>and</w:t>
            </w:r>
            <w:r>
              <w:rPr>
                <w:spacing w:val="-4"/>
                <w:sz w:val="20"/>
              </w:rPr>
              <w:t xml:space="preserve"> </w:t>
            </w:r>
            <w:r>
              <w:rPr>
                <w:sz w:val="20"/>
              </w:rPr>
              <w:t>needs</w:t>
            </w:r>
            <w:r>
              <w:rPr>
                <w:spacing w:val="-4"/>
                <w:sz w:val="20"/>
              </w:rPr>
              <w:t xml:space="preserve"> </w:t>
            </w:r>
            <w:r>
              <w:rPr>
                <w:sz w:val="20"/>
              </w:rPr>
              <w:t>to</w:t>
            </w:r>
            <w:r>
              <w:rPr>
                <w:spacing w:val="-6"/>
                <w:sz w:val="20"/>
              </w:rPr>
              <w:t xml:space="preserve"> </w:t>
            </w:r>
            <w:r>
              <w:rPr>
                <w:sz w:val="20"/>
              </w:rPr>
              <w:t>establish</w:t>
            </w:r>
            <w:r>
              <w:rPr>
                <w:spacing w:val="-3"/>
                <w:sz w:val="20"/>
              </w:rPr>
              <w:t xml:space="preserve"> </w:t>
            </w:r>
            <w:r>
              <w:rPr>
                <w:sz w:val="20"/>
              </w:rPr>
              <w:t>requirements</w:t>
            </w:r>
            <w:r>
              <w:rPr>
                <w:spacing w:val="-4"/>
                <w:sz w:val="20"/>
              </w:rPr>
              <w:t xml:space="preserve"> </w:t>
            </w:r>
            <w:r>
              <w:rPr>
                <w:sz w:val="20"/>
              </w:rPr>
              <w:t>governing</w:t>
            </w:r>
            <w:r>
              <w:rPr>
                <w:spacing w:val="-6"/>
                <w:sz w:val="20"/>
              </w:rPr>
              <w:t xml:space="preserve"> </w:t>
            </w:r>
            <w:r>
              <w:rPr>
                <w:sz w:val="20"/>
              </w:rPr>
              <w:t>their</w:t>
            </w:r>
            <w:r>
              <w:rPr>
                <w:spacing w:val="-4"/>
                <w:sz w:val="20"/>
              </w:rPr>
              <w:t xml:space="preserve"> </w:t>
            </w:r>
            <w:r>
              <w:rPr>
                <w:sz w:val="20"/>
              </w:rPr>
              <w:t>use.</w:t>
            </w:r>
            <w:r>
              <w:rPr>
                <w:spacing w:val="-5"/>
                <w:sz w:val="20"/>
              </w:rPr>
              <w:t xml:space="preserve"> </w:t>
            </w:r>
            <w:r>
              <w:rPr>
                <w:sz w:val="20"/>
              </w:rPr>
              <w:t>The</w:t>
            </w:r>
            <w:r>
              <w:rPr>
                <w:spacing w:val="-3"/>
                <w:sz w:val="20"/>
              </w:rPr>
              <w:t xml:space="preserve"> </w:t>
            </w:r>
            <w:r>
              <w:rPr>
                <w:sz w:val="20"/>
              </w:rPr>
              <w:t>proposed</w:t>
            </w:r>
            <w:r>
              <w:rPr>
                <w:spacing w:val="-4"/>
                <w:sz w:val="20"/>
              </w:rPr>
              <w:t xml:space="preserve"> </w:t>
            </w:r>
            <w:r>
              <w:rPr>
                <w:sz w:val="20"/>
              </w:rPr>
              <w:t>amendment</w:t>
            </w:r>
            <w:r>
              <w:rPr>
                <w:spacing w:val="-3"/>
                <w:sz w:val="20"/>
              </w:rPr>
              <w:t xml:space="preserve"> </w:t>
            </w:r>
            <w:r>
              <w:rPr>
                <w:sz w:val="20"/>
              </w:rPr>
              <w:t>updates</w:t>
            </w:r>
            <w:r>
              <w:rPr>
                <w:spacing w:val="-4"/>
                <w:sz w:val="20"/>
              </w:rPr>
              <w:t xml:space="preserve"> </w:t>
            </w:r>
            <w:r>
              <w:rPr>
                <w:sz w:val="20"/>
              </w:rPr>
              <w:t>the</w:t>
            </w:r>
            <w:r>
              <w:rPr>
                <w:spacing w:val="-5"/>
                <w:sz w:val="20"/>
              </w:rPr>
              <w:t xml:space="preserve"> </w:t>
            </w:r>
            <w:r>
              <w:rPr>
                <w:sz w:val="20"/>
              </w:rPr>
              <w:t>college's</w:t>
            </w:r>
            <w:r>
              <w:rPr>
                <w:spacing w:val="-3"/>
                <w:sz w:val="20"/>
              </w:rPr>
              <w:t xml:space="preserve"> </w:t>
            </w:r>
            <w:r>
              <w:rPr>
                <w:sz w:val="20"/>
              </w:rPr>
              <w:t xml:space="preserve">existing parking </w:t>
            </w:r>
            <w:proofErr w:type="gramStart"/>
            <w:r>
              <w:rPr>
                <w:sz w:val="20"/>
              </w:rPr>
              <w:t>rule</w:t>
            </w:r>
            <w:proofErr w:type="gramEnd"/>
            <w:r>
              <w:rPr>
                <w:sz w:val="20"/>
              </w:rPr>
              <w:t xml:space="preserve"> to address designated electric vehicle charging spaces and provide clear expectations for their use.</w:t>
            </w:r>
          </w:p>
        </w:tc>
      </w:tr>
      <w:tr w:rsidR="00AC5D12" w14:paraId="053AD312" w14:textId="77777777">
        <w:trPr>
          <w:trHeight w:val="661"/>
        </w:trPr>
        <w:tc>
          <w:tcPr>
            <w:tcW w:w="11161" w:type="dxa"/>
            <w:gridSpan w:val="5"/>
            <w:tcBorders>
              <w:right w:val="single" w:sz="4" w:space="0" w:color="000000"/>
            </w:tcBorders>
          </w:tcPr>
          <w:p w14:paraId="116FB336" w14:textId="77777777" w:rsidR="00AC5D12" w:rsidRDefault="004D6A00">
            <w:pPr>
              <w:pStyle w:val="TableParagraph"/>
              <w:spacing w:line="229" w:lineRule="exact"/>
              <w:rPr>
                <w:sz w:val="20"/>
              </w:rPr>
            </w:pPr>
            <w:r>
              <w:rPr>
                <w:b/>
                <w:sz w:val="20"/>
              </w:rPr>
              <w:t>Statutory</w:t>
            </w:r>
            <w:r>
              <w:rPr>
                <w:b/>
                <w:spacing w:val="-8"/>
                <w:sz w:val="20"/>
              </w:rPr>
              <w:t xml:space="preserve"> </w:t>
            </w:r>
            <w:r>
              <w:rPr>
                <w:b/>
                <w:sz w:val="20"/>
              </w:rPr>
              <w:t>authority</w:t>
            </w:r>
            <w:r>
              <w:rPr>
                <w:b/>
                <w:spacing w:val="-6"/>
                <w:sz w:val="20"/>
              </w:rPr>
              <w:t xml:space="preserve"> </w:t>
            </w:r>
            <w:r>
              <w:rPr>
                <w:b/>
                <w:sz w:val="20"/>
              </w:rPr>
              <w:t>for</w:t>
            </w:r>
            <w:r>
              <w:rPr>
                <w:b/>
                <w:spacing w:val="-8"/>
                <w:sz w:val="20"/>
              </w:rPr>
              <w:t xml:space="preserve"> </w:t>
            </w:r>
            <w:r>
              <w:rPr>
                <w:b/>
                <w:sz w:val="20"/>
              </w:rPr>
              <w:t>adoption:</w:t>
            </w:r>
            <w:r>
              <w:rPr>
                <w:b/>
                <w:spacing w:val="-7"/>
                <w:sz w:val="20"/>
              </w:rPr>
              <w:t xml:space="preserve"> </w:t>
            </w:r>
            <w:r>
              <w:rPr>
                <w:sz w:val="20"/>
              </w:rPr>
              <w:t>RCW</w:t>
            </w:r>
            <w:r>
              <w:rPr>
                <w:spacing w:val="-7"/>
                <w:sz w:val="20"/>
              </w:rPr>
              <w:t xml:space="preserve"> </w:t>
            </w:r>
            <w:r>
              <w:rPr>
                <w:spacing w:val="-2"/>
                <w:sz w:val="20"/>
              </w:rPr>
              <w:t>28B.50.140</w:t>
            </w:r>
          </w:p>
        </w:tc>
      </w:tr>
      <w:tr w:rsidR="00AC5D12" w14:paraId="2F9A9A4C" w14:textId="77777777">
        <w:trPr>
          <w:trHeight w:val="661"/>
        </w:trPr>
        <w:tc>
          <w:tcPr>
            <w:tcW w:w="11161" w:type="dxa"/>
            <w:gridSpan w:val="5"/>
            <w:tcBorders>
              <w:right w:val="single" w:sz="4" w:space="0" w:color="000000"/>
            </w:tcBorders>
          </w:tcPr>
          <w:p w14:paraId="3CC012B6" w14:textId="77777777" w:rsidR="00AC5D12" w:rsidRDefault="004D6A00">
            <w:pPr>
              <w:pStyle w:val="TableParagraph"/>
              <w:spacing w:line="229" w:lineRule="exact"/>
              <w:rPr>
                <w:sz w:val="20"/>
              </w:rPr>
            </w:pPr>
            <w:r>
              <w:rPr>
                <w:b/>
                <w:sz w:val="20"/>
              </w:rPr>
              <w:t>Statute</w:t>
            </w:r>
            <w:r>
              <w:rPr>
                <w:b/>
                <w:spacing w:val="-8"/>
                <w:sz w:val="20"/>
              </w:rPr>
              <w:t xml:space="preserve"> </w:t>
            </w:r>
            <w:r>
              <w:rPr>
                <w:b/>
                <w:sz w:val="20"/>
              </w:rPr>
              <w:t>being</w:t>
            </w:r>
            <w:r>
              <w:rPr>
                <w:b/>
                <w:spacing w:val="-7"/>
                <w:sz w:val="20"/>
              </w:rPr>
              <w:t xml:space="preserve"> </w:t>
            </w:r>
            <w:r>
              <w:rPr>
                <w:b/>
                <w:sz w:val="20"/>
              </w:rPr>
              <w:t>implemented:</w:t>
            </w:r>
            <w:r>
              <w:rPr>
                <w:b/>
                <w:spacing w:val="-6"/>
                <w:sz w:val="20"/>
              </w:rPr>
              <w:t xml:space="preserve"> </w:t>
            </w:r>
            <w:r>
              <w:rPr>
                <w:spacing w:val="-5"/>
                <w:sz w:val="20"/>
              </w:rPr>
              <w:t>N/A</w:t>
            </w:r>
          </w:p>
        </w:tc>
      </w:tr>
      <w:tr w:rsidR="00AC5D12" w14:paraId="372D5146" w14:textId="77777777">
        <w:trPr>
          <w:trHeight w:val="1468"/>
        </w:trPr>
        <w:tc>
          <w:tcPr>
            <w:tcW w:w="8123" w:type="dxa"/>
            <w:gridSpan w:val="3"/>
            <w:tcBorders>
              <w:right w:val="nil"/>
            </w:tcBorders>
          </w:tcPr>
          <w:p w14:paraId="591E28B4" w14:textId="77777777" w:rsidR="00AC5D12" w:rsidRDefault="004D6A00">
            <w:pPr>
              <w:pStyle w:val="TableParagraph"/>
              <w:spacing w:line="229" w:lineRule="exact"/>
              <w:rPr>
                <w:b/>
                <w:sz w:val="20"/>
              </w:rPr>
            </w:pPr>
            <w:r>
              <w:rPr>
                <w:b/>
                <w:sz w:val="20"/>
              </w:rPr>
              <w:t>Is</w:t>
            </w:r>
            <w:r>
              <w:rPr>
                <w:b/>
                <w:spacing w:val="-9"/>
                <w:sz w:val="20"/>
              </w:rPr>
              <w:t xml:space="preserve"> </w:t>
            </w:r>
            <w:r>
              <w:rPr>
                <w:b/>
                <w:sz w:val="20"/>
              </w:rPr>
              <w:t>rule</w:t>
            </w:r>
            <w:r>
              <w:rPr>
                <w:b/>
                <w:spacing w:val="-7"/>
                <w:sz w:val="20"/>
              </w:rPr>
              <w:t xml:space="preserve"> </w:t>
            </w:r>
            <w:r>
              <w:rPr>
                <w:b/>
                <w:sz w:val="20"/>
              </w:rPr>
              <w:t>necessary</w:t>
            </w:r>
            <w:r>
              <w:rPr>
                <w:b/>
                <w:spacing w:val="-5"/>
                <w:sz w:val="20"/>
              </w:rPr>
              <w:t xml:space="preserve"> </w:t>
            </w:r>
            <w:r>
              <w:rPr>
                <w:b/>
                <w:sz w:val="20"/>
              </w:rPr>
              <w:t>because</w:t>
            </w:r>
            <w:r>
              <w:rPr>
                <w:b/>
                <w:spacing w:val="-7"/>
                <w:sz w:val="20"/>
              </w:rPr>
              <w:t xml:space="preserve"> </w:t>
            </w:r>
            <w:r>
              <w:rPr>
                <w:b/>
                <w:sz w:val="20"/>
              </w:rPr>
              <w:t>of</w:t>
            </w:r>
            <w:r>
              <w:rPr>
                <w:b/>
                <w:spacing w:val="-7"/>
                <w:sz w:val="20"/>
              </w:rPr>
              <w:t xml:space="preserve"> </w:t>
            </w:r>
            <w:r>
              <w:rPr>
                <w:b/>
                <w:spacing w:val="-5"/>
                <w:sz w:val="20"/>
              </w:rPr>
              <w:t>a:</w:t>
            </w:r>
          </w:p>
          <w:p w14:paraId="750C6C16" w14:textId="77777777" w:rsidR="00AC5D12" w:rsidRDefault="004D6A00">
            <w:pPr>
              <w:pStyle w:val="TableParagraph"/>
              <w:spacing w:before="58"/>
              <w:ind w:left="604"/>
              <w:rPr>
                <w:sz w:val="20"/>
              </w:rPr>
            </w:pPr>
            <w:r>
              <w:rPr>
                <w:sz w:val="20"/>
              </w:rPr>
              <w:t>Federal</w:t>
            </w:r>
            <w:r>
              <w:rPr>
                <w:spacing w:val="-11"/>
                <w:sz w:val="20"/>
              </w:rPr>
              <w:t xml:space="preserve"> </w:t>
            </w:r>
            <w:r>
              <w:rPr>
                <w:spacing w:val="-4"/>
                <w:sz w:val="20"/>
              </w:rPr>
              <w:t>Law?</w:t>
            </w:r>
          </w:p>
          <w:p w14:paraId="789B7B01" w14:textId="77777777" w:rsidR="00AC5D12" w:rsidRDefault="004D6A00">
            <w:pPr>
              <w:pStyle w:val="TableParagraph"/>
              <w:spacing w:before="58" w:line="300" w:lineRule="auto"/>
              <w:ind w:left="604" w:right="4935"/>
              <w:rPr>
                <w:sz w:val="20"/>
              </w:rPr>
            </w:pPr>
            <w:r>
              <w:rPr>
                <w:sz w:val="20"/>
              </w:rPr>
              <w:t>Federal</w:t>
            </w:r>
            <w:r>
              <w:rPr>
                <w:spacing w:val="-14"/>
                <w:sz w:val="20"/>
              </w:rPr>
              <w:t xml:space="preserve"> </w:t>
            </w:r>
            <w:r>
              <w:rPr>
                <w:sz w:val="20"/>
              </w:rPr>
              <w:t>Court</w:t>
            </w:r>
            <w:r>
              <w:rPr>
                <w:spacing w:val="-14"/>
                <w:sz w:val="20"/>
              </w:rPr>
              <w:t xml:space="preserve"> </w:t>
            </w:r>
            <w:r>
              <w:rPr>
                <w:sz w:val="20"/>
              </w:rPr>
              <w:t>Decision? State Court Decision?</w:t>
            </w:r>
          </w:p>
          <w:p w14:paraId="7FCACEAB" w14:textId="77777777" w:rsidR="00AC5D12" w:rsidRDefault="004D6A00">
            <w:pPr>
              <w:pStyle w:val="TableParagraph"/>
              <w:spacing w:before="1"/>
              <w:rPr>
                <w:sz w:val="20"/>
              </w:rPr>
            </w:pPr>
            <w:r>
              <w:rPr>
                <w:sz w:val="20"/>
              </w:rPr>
              <w:t>If</w:t>
            </w:r>
            <w:r>
              <w:rPr>
                <w:spacing w:val="-4"/>
                <w:sz w:val="20"/>
              </w:rPr>
              <w:t xml:space="preserve"> </w:t>
            </w:r>
            <w:r>
              <w:rPr>
                <w:sz w:val="20"/>
              </w:rPr>
              <w:t>yes,</w:t>
            </w:r>
            <w:r>
              <w:rPr>
                <w:spacing w:val="-3"/>
                <w:sz w:val="20"/>
              </w:rPr>
              <w:t xml:space="preserve"> </w:t>
            </w:r>
            <w:r>
              <w:rPr>
                <w:spacing w:val="-2"/>
                <w:sz w:val="20"/>
              </w:rPr>
              <w:t>CITATION:</w:t>
            </w:r>
          </w:p>
        </w:tc>
        <w:tc>
          <w:tcPr>
            <w:tcW w:w="1567" w:type="dxa"/>
            <w:tcBorders>
              <w:left w:val="nil"/>
              <w:right w:val="nil"/>
            </w:tcBorders>
          </w:tcPr>
          <w:p w14:paraId="22677953" w14:textId="77777777" w:rsidR="00AC5D12" w:rsidRDefault="00AC5D12">
            <w:pPr>
              <w:pStyle w:val="TableParagraph"/>
              <w:spacing w:before="55"/>
              <w:ind w:left="0"/>
              <w:rPr>
                <w:rFonts w:ascii="Times New Roman"/>
                <w:sz w:val="20"/>
              </w:rPr>
            </w:pPr>
          </w:p>
          <w:p w14:paraId="76A61AB9" w14:textId="350D19E7" w:rsidR="00AC5D12" w:rsidRDefault="004D6A00">
            <w:pPr>
              <w:pStyle w:val="TableParagraph"/>
              <w:ind w:left="682"/>
              <w:rPr>
                <w:sz w:val="20"/>
              </w:rPr>
            </w:pPr>
            <w:r>
              <w:rPr>
                <w:rFonts w:ascii="MS Gothic" w:hAnsi="MS Gothic"/>
                <w:spacing w:val="-151"/>
                <w:w w:val="97"/>
                <w:sz w:val="20"/>
              </w:rPr>
              <w:t>☐</w:t>
            </w:r>
            <w:r>
              <w:rPr>
                <w:rFonts w:ascii="Times New Roman" w:hAnsi="Times New Roman"/>
                <w:spacing w:val="33"/>
                <w:position w:val="2"/>
                <w:sz w:val="13"/>
              </w:rPr>
              <w:t xml:space="preserve">  </w:t>
            </w:r>
            <w:r w:rsidR="001C73BD">
              <w:rPr>
                <w:rFonts w:ascii="Times New Roman" w:hAnsi="Times New Roman"/>
                <w:spacing w:val="33"/>
                <w:position w:val="2"/>
                <w:sz w:val="13"/>
              </w:rPr>
              <w:t xml:space="preserve">  </w:t>
            </w:r>
            <w:r>
              <w:rPr>
                <w:spacing w:val="-5"/>
                <w:sz w:val="20"/>
              </w:rPr>
              <w:t>Yes</w:t>
            </w:r>
          </w:p>
          <w:p w14:paraId="5D5C268A" w14:textId="77777777" w:rsidR="00AC5D12" w:rsidRDefault="004D6A00">
            <w:pPr>
              <w:pStyle w:val="TableParagraph"/>
              <w:numPr>
                <w:ilvl w:val="0"/>
                <w:numId w:val="4"/>
              </w:numPr>
              <w:tabs>
                <w:tab w:val="left" w:pos="991"/>
              </w:tabs>
              <w:spacing w:before="28"/>
              <w:ind w:hanging="309"/>
              <w:rPr>
                <w:sz w:val="20"/>
              </w:rPr>
            </w:pPr>
            <w:r>
              <w:rPr>
                <w:spacing w:val="-5"/>
                <w:sz w:val="20"/>
              </w:rPr>
              <w:t>Yes</w:t>
            </w:r>
          </w:p>
          <w:p w14:paraId="333F5560" w14:textId="7CBC4F17" w:rsidR="00AC5D12" w:rsidRDefault="004D6A00">
            <w:pPr>
              <w:pStyle w:val="TableParagraph"/>
              <w:spacing w:before="28"/>
              <w:ind w:left="682"/>
              <w:rPr>
                <w:sz w:val="20"/>
              </w:rPr>
            </w:pPr>
            <w:r>
              <w:rPr>
                <w:rFonts w:ascii="MS Gothic" w:hAnsi="MS Gothic"/>
                <w:spacing w:val="-151"/>
                <w:w w:val="97"/>
                <w:sz w:val="20"/>
              </w:rPr>
              <w:t>☐</w:t>
            </w:r>
            <w:r>
              <w:rPr>
                <w:rFonts w:ascii="Times New Roman" w:hAnsi="Times New Roman"/>
                <w:spacing w:val="33"/>
                <w:position w:val="2"/>
                <w:sz w:val="13"/>
              </w:rPr>
              <w:t xml:space="preserve">  </w:t>
            </w:r>
            <w:r w:rsidR="001C73BD">
              <w:rPr>
                <w:rFonts w:ascii="Times New Roman" w:hAnsi="Times New Roman"/>
                <w:spacing w:val="33"/>
                <w:position w:val="2"/>
                <w:sz w:val="13"/>
              </w:rPr>
              <w:t xml:space="preserve">  </w:t>
            </w:r>
            <w:r>
              <w:rPr>
                <w:spacing w:val="-5"/>
                <w:sz w:val="20"/>
              </w:rPr>
              <w:t>Yes</w:t>
            </w:r>
          </w:p>
        </w:tc>
        <w:tc>
          <w:tcPr>
            <w:tcW w:w="1471" w:type="dxa"/>
            <w:tcBorders>
              <w:left w:val="nil"/>
            </w:tcBorders>
          </w:tcPr>
          <w:p w14:paraId="1FBB042A" w14:textId="77777777" w:rsidR="00AC5D12" w:rsidRDefault="00AC5D12">
            <w:pPr>
              <w:pStyle w:val="TableParagraph"/>
              <w:spacing w:before="55"/>
              <w:ind w:left="0"/>
              <w:rPr>
                <w:rFonts w:ascii="Times New Roman"/>
                <w:sz w:val="20"/>
              </w:rPr>
            </w:pPr>
          </w:p>
          <w:p w14:paraId="649B9340" w14:textId="77777777" w:rsidR="00AC5D12" w:rsidRDefault="004D6A00">
            <w:pPr>
              <w:pStyle w:val="TableParagraph"/>
              <w:ind w:left="248"/>
              <w:rPr>
                <w:sz w:val="20"/>
              </w:rPr>
            </w:pPr>
            <w:r>
              <w:rPr>
                <w:rFonts w:ascii="MS Gothic" w:hAnsi="MS Gothic"/>
                <w:sz w:val="20"/>
              </w:rPr>
              <w:t>☒</w:t>
            </w:r>
            <w:r>
              <w:rPr>
                <w:rFonts w:ascii="MS Gothic" w:hAnsi="MS Gothic"/>
                <w:spacing w:val="8"/>
                <w:sz w:val="20"/>
              </w:rPr>
              <w:t xml:space="preserve"> </w:t>
            </w:r>
            <w:r>
              <w:rPr>
                <w:spacing w:val="-5"/>
                <w:sz w:val="20"/>
              </w:rPr>
              <w:t>No</w:t>
            </w:r>
          </w:p>
          <w:p w14:paraId="3F6CEFD7" w14:textId="77777777" w:rsidR="00AC5D12" w:rsidRDefault="004D6A00">
            <w:pPr>
              <w:pStyle w:val="TableParagraph"/>
              <w:spacing w:before="28"/>
              <w:ind w:left="248"/>
              <w:rPr>
                <w:sz w:val="20"/>
              </w:rPr>
            </w:pPr>
            <w:r>
              <w:rPr>
                <w:rFonts w:ascii="MS Gothic" w:hAnsi="MS Gothic"/>
                <w:sz w:val="20"/>
              </w:rPr>
              <w:t>☒</w:t>
            </w:r>
            <w:r>
              <w:rPr>
                <w:rFonts w:ascii="MS Gothic" w:hAnsi="MS Gothic"/>
                <w:spacing w:val="8"/>
                <w:sz w:val="20"/>
              </w:rPr>
              <w:t xml:space="preserve"> </w:t>
            </w:r>
            <w:r>
              <w:rPr>
                <w:spacing w:val="-5"/>
                <w:sz w:val="20"/>
              </w:rPr>
              <w:t>No</w:t>
            </w:r>
          </w:p>
          <w:p w14:paraId="5139F308" w14:textId="77777777" w:rsidR="00AC5D12" w:rsidRDefault="004D6A00">
            <w:pPr>
              <w:pStyle w:val="TableParagraph"/>
              <w:spacing w:before="28"/>
              <w:ind w:left="248"/>
              <w:rPr>
                <w:sz w:val="20"/>
              </w:rPr>
            </w:pPr>
            <w:r>
              <w:rPr>
                <w:rFonts w:ascii="MS Gothic" w:hAnsi="MS Gothic"/>
                <w:sz w:val="20"/>
              </w:rPr>
              <w:t>☒</w:t>
            </w:r>
            <w:r>
              <w:rPr>
                <w:rFonts w:ascii="MS Gothic" w:hAnsi="MS Gothic"/>
                <w:spacing w:val="8"/>
                <w:sz w:val="20"/>
              </w:rPr>
              <w:t xml:space="preserve"> </w:t>
            </w:r>
            <w:r>
              <w:rPr>
                <w:spacing w:val="-5"/>
                <w:sz w:val="20"/>
              </w:rPr>
              <w:t>No</w:t>
            </w:r>
          </w:p>
        </w:tc>
      </w:tr>
      <w:tr w:rsidR="00AC5D12" w14:paraId="517620EA" w14:textId="77777777">
        <w:trPr>
          <w:trHeight w:val="835"/>
        </w:trPr>
        <w:tc>
          <w:tcPr>
            <w:tcW w:w="8123" w:type="dxa"/>
            <w:gridSpan w:val="3"/>
            <w:tcBorders>
              <w:right w:val="nil"/>
            </w:tcBorders>
          </w:tcPr>
          <w:p w14:paraId="6093BC53" w14:textId="77777777" w:rsidR="00AC5D12" w:rsidRDefault="004D6A00">
            <w:pPr>
              <w:pStyle w:val="TableParagraph"/>
              <w:spacing w:line="229" w:lineRule="exact"/>
              <w:rPr>
                <w:sz w:val="20"/>
              </w:rPr>
            </w:pPr>
            <w:r>
              <w:rPr>
                <w:b/>
                <w:sz w:val="20"/>
              </w:rPr>
              <w:t>Name</w:t>
            </w:r>
            <w:r>
              <w:rPr>
                <w:b/>
                <w:spacing w:val="-9"/>
                <w:sz w:val="20"/>
              </w:rPr>
              <w:t xml:space="preserve"> </w:t>
            </w:r>
            <w:r>
              <w:rPr>
                <w:b/>
                <w:sz w:val="20"/>
              </w:rPr>
              <w:t>of</w:t>
            </w:r>
            <w:r>
              <w:rPr>
                <w:b/>
                <w:spacing w:val="-7"/>
                <w:sz w:val="20"/>
              </w:rPr>
              <w:t xml:space="preserve"> </w:t>
            </w:r>
            <w:r>
              <w:rPr>
                <w:b/>
                <w:sz w:val="20"/>
              </w:rPr>
              <w:t>proponent:</w:t>
            </w:r>
            <w:r>
              <w:rPr>
                <w:b/>
                <w:spacing w:val="-11"/>
                <w:sz w:val="20"/>
              </w:rPr>
              <w:t xml:space="preserve"> </w:t>
            </w:r>
            <w:r>
              <w:rPr>
                <w:sz w:val="20"/>
              </w:rPr>
              <w:t>(person</w:t>
            </w:r>
            <w:r>
              <w:rPr>
                <w:spacing w:val="-10"/>
                <w:sz w:val="20"/>
              </w:rPr>
              <w:t xml:space="preserve"> </w:t>
            </w:r>
            <w:r>
              <w:rPr>
                <w:sz w:val="20"/>
              </w:rPr>
              <w:t>or</w:t>
            </w:r>
            <w:r>
              <w:rPr>
                <w:spacing w:val="-8"/>
                <w:sz w:val="20"/>
              </w:rPr>
              <w:t xml:space="preserve"> </w:t>
            </w:r>
            <w:r>
              <w:rPr>
                <w:sz w:val="20"/>
              </w:rPr>
              <w:t>organization)</w:t>
            </w:r>
            <w:r>
              <w:rPr>
                <w:spacing w:val="-6"/>
                <w:sz w:val="20"/>
              </w:rPr>
              <w:t xml:space="preserve"> </w:t>
            </w:r>
            <w:r>
              <w:rPr>
                <w:sz w:val="20"/>
              </w:rPr>
              <w:t>Columbia</w:t>
            </w:r>
            <w:r>
              <w:rPr>
                <w:spacing w:val="-7"/>
                <w:sz w:val="20"/>
              </w:rPr>
              <w:t xml:space="preserve"> </w:t>
            </w:r>
            <w:r>
              <w:rPr>
                <w:sz w:val="20"/>
              </w:rPr>
              <w:t>Basin</w:t>
            </w:r>
            <w:r>
              <w:rPr>
                <w:spacing w:val="-7"/>
                <w:sz w:val="20"/>
              </w:rPr>
              <w:t xml:space="preserve"> </w:t>
            </w:r>
            <w:r>
              <w:rPr>
                <w:spacing w:val="-2"/>
                <w:sz w:val="20"/>
              </w:rPr>
              <w:t>College</w:t>
            </w:r>
          </w:p>
        </w:tc>
        <w:tc>
          <w:tcPr>
            <w:tcW w:w="3038" w:type="dxa"/>
            <w:gridSpan w:val="2"/>
            <w:tcBorders>
              <w:left w:val="nil"/>
              <w:right w:val="single" w:sz="4" w:space="0" w:color="000000"/>
            </w:tcBorders>
          </w:tcPr>
          <w:p w14:paraId="1EACAA73" w14:textId="77777777" w:rsidR="00AC5D12" w:rsidRDefault="004D6A00">
            <w:pPr>
              <w:pStyle w:val="TableParagraph"/>
              <w:numPr>
                <w:ilvl w:val="0"/>
                <w:numId w:val="3"/>
              </w:numPr>
              <w:tabs>
                <w:tab w:val="left" w:pos="991"/>
              </w:tabs>
              <w:spacing w:line="258" w:lineRule="exact"/>
              <w:ind w:hanging="309"/>
              <w:rPr>
                <w:sz w:val="20"/>
              </w:rPr>
            </w:pPr>
            <w:r>
              <w:rPr>
                <w:spacing w:val="-2"/>
                <w:sz w:val="20"/>
              </w:rPr>
              <w:t>Private</w:t>
            </w:r>
          </w:p>
          <w:p w14:paraId="6113BFA3" w14:textId="77777777" w:rsidR="00AC5D12" w:rsidRDefault="004D6A00">
            <w:pPr>
              <w:pStyle w:val="TableParagraph"/>
              <w:spacing w:before="2" w:line="260" w:lineRule="exact"/>
              <w:ind w:left="682"/>
              <w:rPr>
                <w:sz w:val="20"/>
              </w:rPr>
            </w:pPr>
            <w:r>
              <w:rPr>
                <w:rFonts w:ascii="MS Gothic" w:hAnsi="MS Gothic"/>
                <w:sz w:val="20"/>
              </w:rPr>
              <w:t>☒</w:t>
            </w:r>
            <w:r>
              <w:rPr>
                <w:rFonts w:ascii="MS Gothic" w:hAnsi="MS Gothic"/>
                <w:spacing w:val="8"/>
                <w:sz w:val="20"/>
              </w:rPr>
              <w:t xml:space="preserve"> </w:t>
            </w:r>
            <w:r>
              <w:rPr>
                <w:spacing w:val="-2"/>
                <w:sz w:val="20"/>
              </w:rPr>
              <w:t>Public</w:t>
            </w:r>
          </w:p>
          <w:p w14:paraId="4DABC374" w14:textId="77777777" w:rsidR="00AC5D12" w:rsidRDefault="004D6A00">
            <w:pPr>
              <w:pStyle w:val="TableParagraph"/>
              <w:numPr>
                <w:ilvl w:val="0"/>
                <w:numId w:val="3"/>
              </w:numPr>
              <w:tabs>
                <w:tab w:val="left" w:pos="991"/>
              </w:tabs>
              <w:spacing w:line="260" w:lineRule="exact"/>
              <w:ind w:hanging="309"/>
              <w:rPr>
                <w:sz w:val="20"/>
              </w:rPr>
            </w:pPr>
            <w:r>
              <w:rPr>
                <w:spacing w:val="-2"/>
                <w:sz w:val="20"/>
              </w:rPr>
              <w:t>Governmental</w:t>
            </w:r>
          </w:p>
        </w:tc>
      </w:tr>
      <w:tr w:rsidR="00AC5D12" w14:paraId="4FD242E9" w14:textId="77777777">
        <w:trPr>
          <w:trHeight w:val="1096"/>
        </w:trPr>
        <w:tc>
          <w:tcPr>
            <w:tcW w:w="4278" w:type="dxa"/>
            <w:tcBorders>
              <w:bottom w:val="dashSmallGap" w:sz="4" w:space="0" w:color="000000"/>
              <w:right w:val="nil"/>
            </w:tcBorders>
          </w:tcPr>
          <w:p w14:paraId="3BD9A0CD" w14:textId="77777777" w:rsidR="00AC5D12" w:rsidRDefault="004D6A00">
            <w:pPr>
              <w:pStyle w:val="TableParagraph"/>
              <w:spacing w:line="229" w:lineRule="exact"/>
              <w:rPr>
                <w:b/>
                <w:sz w:val="20"/>
              </w:rPr>
            </w:pPr>
            <w:r>
              <w:rPr>
                <w:b/>
                <w:sz w:val="20"/>
              </w:rPr>
              <w:t>Name</w:t>
            </w:r>
            <w:r>
              <w:rPr>
                <w:b/>
                <w:spacing w:val="-10"/>
                <w:sz w:val="20"/>
              </w:rPr>
              <w:t xml:space="preserve"> </w:t>
            </w:r>
            <w:r>
              <w:rPr>
                <w:b/>
                <w:sz w:val="20"/>
              </w:rPr>
              <w:t>of</w:t>
            </w:r>
            <w:r>
              <w:rPr>
                <w:b/>
                <w:spacing w:val="-7"/>
                <w:sz w:val="20"/>
              </w:rPr>
              <w:t xml:space="preserve"> </w:t>
            </w:r>
            <w:r>
              <w:rPr>
                <w:b/>
                <w:sz w:val="20"/>
              </w:rPr>
              <w:t>agency</w:t>
            </w:r>
            <w:r>
              <w:rPr>
                <w:b/>
                <w:spacing w:val="-9"/>
                <w:sz w:val="20"/>
              </w:rPr>
              <w:t xml:space="preserve"> </w:t>
            </w:r>
            <w:r>
              <w:rPr>
                <w:b/>
                <w:sz w:val="20"/>
              </w:rPr>
              <w:t>personnel</w:t>
            </w:r>
            <w:r>
              <w:rPr>
                <w:b/>
                <w:spacing w:val="-9"/>
                <w:sz w:val="20"/>
              </w:rPr>
              <w:t xml:space="preserve"> </w:t>
            </w:r>
            <w:r>
              <w:rPr>
                <w:b/>
                <w:sz w:val="20"/>
              </w:rPr>
              <w:t>responsible</w:t>
            </w:r>
            <w:r>
              <w:rPr>
                <w:b/>
                <w:spacing w:val="-8"/>
                <w:sz w:val="20"/>
              </w:rPr>
              <w:t xml:space="preserve"> </w:t>
            </w:r>
            <w:r>
              <w:rPr>
                <w:b/>
                <w:spacing w:val="-4"/>
                <w:sz w:val="20"/>
              </w:rPr>
              <w:t>for:</w:t>
            </w:r>
          </w:p>
          <w:p w14:paraId="26FAB29D" w14:textId="77777777" w:rsidR="00AC5D12" w:rsidRDefault="004D6A00">
            <w:pPr>
              <w:pStyle w:val="TableParagraph"/>
              <w:spacing w:before="118"/>
              <w:ind w:left="0" w:right="478"/>
              <w:jc w:val="center"/>
              <w:rPr>
                <w:sz w:val="20"/>
              </w:rPr>
            </w:pPr>
            <w:r>
              <w:rPr>
                <w:spacing w:val="-4"/>
                <w:sz w:val="20"/>
              </w:rPr>
              <w:t>Name</w:t>
            </w:r>
          </w:p>
          <w:p w14:paraId="7AA2F837" w14:textId="77777777" w:rsidR="00AC5D12" w:rsidRDefault="004D6A00">
            <w:pPr>
              <w:pStyle w:val="TableParagraph"/>
              <w:tabs>
                <w:tab w:val="left" w:pos="1756"/>
              </w:tabs>
              <w:spacing w:before="202"/>
              <w:rPr>
                <w:sz w:val="20"/>
              </w:rPr>
            </w:pPr>
            <w:r>
              <w:rPr>
                <w:spacing w:val="-2"/>
                <w:sz w:val="20"/>
              </w:rPr>
              <w:t>Drafting:</w:t>
            </w:r>
            <w:r>
              <w:rPr>
                <w:sz w:val="20"/>
              </w:rPr>
              <w:tab/>
              <w:t>Lindsey</w:t>
            </w:r>
            <w:r>
              <w:rPr>
                <w:spacing w:val="-9"/>
                <w:sz w:val="20"/>
              </w:rPr>
              <w:t xml:space="preserve"> </w:t>
            </w:r>
            <w:r>
              <w:rPr>
                <w:spacing w:val="-2"/>
                <w:sz w:val="20"/>
              </w:rPr>
              <w:t>Carpenter</w:t>
            </w:r>
          </w:p>
        </w:tc>
        <w:tc>
          <w:tcPr>
            <w:tcW w:w="3845" w:type="dxa"/>
            <w:gridSpan w:val="2"/>
            <w:tcBorders>
              <w:left w:val="nil"/>
              <w:bottom w:val="dashSmallGap" w:sz="4" w:space="0" w:color="000000"/>
              <w:right w:val="nil"/>
            </w:tcBorders>
          </w:tcPr>
          <w:p w14:paraId="5919453F" w14:textId="77777777" w:rsidR="00AC5D12" w:rsidRDefault="00AC5D12">
            <w:pPr>
              <w:pStyle w:val="TableParagraph"/>
              <w:spacing w:before="117"/>
              <w:ind w:left="0"/>
              <w:rPr>
                <w:rFonts w:ascii="Times New Roman"/>
                <w:sz w:val="20"/>
              </w:rPr>
            </w:pPr>
          </w:p>
          <w:p w14:paraId="3982780D" w14:textId="77777777" w:rsidR="00AC5D12" w:rsidRDefault="004D6A00">
            <w:pPr>
              <w:pStyle w:val="TableParagraph"/>
              <w:ind w:left="148"/>
              <w:rPr>
                <w:sz w:val="20"/>
              </w:rPr>
            </w:pPr>
            <w:r>
              <w:rPr>
                <w:sz w:val="20"/>
              </w:rPr>
              <w:t>Office</w:t>
            </w:r>
            <w:r>
              <w:rPr>
                <w:spacing w:val="-10"/>
                <w:sz w:val="20"/>
              </w:rPr>
              <w:t xml:space="preserve"> </w:t>
            </w:r>
            <w:r>
              <w:rPr>
                <w:spacing w:val="-2"/>
                <w:sz w:val="20"/>
              </w:rPr>
              <w:t>Location</w:t>
            </w:r>
          </w:p>
          <w:p w14:paraId="5D444F5B" w14:textId="77777777" w:rsidR="00AC5D12" w:rsidRDefault="004D6A00">
            <w:pPr>
              <w:pStyle w:val="TableParagraph"/>
              <w:spacing w:before="202"/>
              <w:ind w:left="148"/>
              <w:rPr>
                <w:sz w:val="20"/>
              </w:rPr>
            </w:pPr>
            <w:r>
              <w:rPr>
                <w:sz w:val="20"/>
              </w:rPr>
              <w:t>2600</w:t>
            </w:r>
            <w:r>
              <w:rPr>
                <w:spacing w:val="-3"/>
                <w:sz w:val="20"/>
              </w:rPr>
              <w:t xml:space="preserve"> </w:t>
            </w:r>
            <w:r>
              <w:rPr>
                <w:sz w:val="20"/>
              </w:rPr>
              <w:t>N</w:t>
            </w:r>
            <w:r>
              <w:rPr>
                <w:spacing w:val="-5"/>
                <w:sz w:val="20"/>
              </w:rPr>
              <w:t xml:space="preserve"> </w:t>
            </w:r>
            <w:r>
              <w:rPr>
                <w:sz w:val="20"/>
              </w:rPr>
              <w:t>20</w:t>
            </w:r>
            <w:proofErr w:type="spellStart"/>
            <w:r>
              <w:rPr>
                <w:position w:val="6"/>
                <w:sz w:val="13"/>
              </w:rPr>
              <w:t>th</w:t>
            </w:r>
            <w:proofErr w:type="spellEnd"/>
            <w:r>
              <w:rPr>
                <w:spacing w:val="17"/>
                <w:position w:val="6"/>
                <w:sz w:val="13"/>
              </w:rPr>
              <w:t xml:space="preserve"> </w:t>
            </w:r>
            <w:r>
              <w:rPr>
                <w:sz w:val="20"/>
              </w:rPr>
              <w:t>Ave</w:t>
            </w:r>
            <w:r>
              <w:rPr>
                <w:spacing w:val="-5"/>
                <w:sz w:val="20"/>
              </w:rPr>
              <w:t xml:space="preserve"> </w:t>
            </w:r>
            <w:r>
              <w:rPr>
                <w:sz w:val="20"/>
              </w:rPr>
              <w:t>Pasco</w:t>
            </w:r>
            <w:r>
              <w:rPr>
                <w:spacing w:val="-5"/>
                <w:sz w:val="20"/>
              </w:rPr>
              <w:t xml:space="preserve"> </w:t>
            </w:r>
            <w:r>
              <w:rPr>
                <w:sz w:val="20"/>
              </w:rPr>
              <w:t>WA</w:t>
            </w:r>
            <w:r>
              <w:rPr>
                <w:spacing w:val="-3"/>
                <w:sz w:val="20"/>
              </w:rPr>
              <w:t xml:space="preserve"> </w:t>
            </w:r>
            <w:r>
              <w:rPr>
                <w:spacing w:val="-4"/>
                <w:sz w:val="20"/>
              </w:rPr>
              <w:t>99301</w:t>
            </w:r>
          </w:p>
        </w:tc>
        <w:tc>
          <w:tcPr>
            <w:tcW w:w="3038" w:type="dxa"/>
            <w:gridSpan w:val="2"/>
            <w:tcBorders>
              <w:left w:val="nil"/>
              <w:bottom w:val="dashSmallGap" w:sz="4" w:space="0" w:color="000000"/>
            </w:tcBorders>
          </w:tcPr>
          <w:p w14:paraId="20A53E96" w14:textId="77777777" w:rsidR="00AC5D12" w:rsidRDefault="00AC5D12">
            <w:pPr>
              <w:pStyle w:val="TableParagraph"/>
              <w:spacing w:before="117"/>
              <w:ind w:left="0"/>
              <w:rPr>
                <w:rFonts w:ascii="Times New Roman"/>
                <w:sz w:val="20"/>
              </w:rPr>
            </w:pPr>
          </w:p>
          <w:p w14:paraId="7E5EC2E0" w14:textId="77777777" w:rsidR="00AC5D12" w:rsidRDefault="004D6A00">
            <w:pPr>
              <w:pStyle w:val="TableParagraph"/>
              <w:ind w:left="682"/>
              <w:rPr>
                <w:sz w:val="20"/>
              </w:rPr>
            </w:pPr>
            <w:r>
              <w:rPr>
                <w:spacing w:val="-4"/>
                <w:sz w:val="20"/>
              </w:rPr>
              <w:t>Phone</w:t>
            </w:r>
          </w:p>
          <w:p w14:paraId="14670908" w14:textId="77777777" w:rsidR="00AC5D12" w:rsidRDefault="004D6A00">
            <w:pPr>
              <w:pStyle w:val="TableParagraph"/>
              <w:spacing w:before="202"/>
              <w:ind w:left="682"/>
              <w:rPr>
                <w:sz w:val="20"/>
              </w:rPr>
            </w:pPr>
            <w:r>
              <w:rPr>
                <w:spacing w:val="-2"/>
                <w:sz w:val="20"/>
              </w:rPr>
              <w:t>509-543-</w:t>
            </w:r>
            <w:r>
              <w:rPr>
                <w:spacing w:val="-4"/>
                <w:sz w:val="20"/>
              </w:rPr>
              <w:t>1481</w:t>
            </w:r>
          </w:p>
        </w:tc>
      </w:tr>
      <w:tr w:rsidR="00AC5D12" w14:paraId="48E65192" w14:textId="77777777">
        <w:trPr>
          <w:trHeight w:val="402"/>
        </w:trPr>
        <w:tc>
          <w:tcPr>
            <w:tcW w:w="4278" w:type="dxa"/>
            <w:tcBorders>
              <w:top w:val="dashSmallGap" w:sz="4" w:space="0" w:color="000000"/>
              <w:left w:val="single" w:sz="4" w:space="0" w:color="000000"/>
              <w:bottom w:val="dashSmallGap" w:sz="4" w:space="0" w:color="000000"/>
              <w:right w:val="nil"/>
            </w:tcBorders>
          </w:tcPr>
          <w:p w14:paraId="505DB7AA" w14:textId="77777777" w:rsidR="00AC5D12" w:rsidRDefault="004D6A00">
            <w:pPr>
              <w:pStyle w:val="TableParagraph"/>
              <w:tabs>
                <w:tab w:val="left" w:pos="1759"/>
              </w:tabs>
              <w:spacing w:before="86"/>
              <w:ind w:left="31"/>
              <w:rPr>
                <w:sz w:val="20"/>
              </w:rPr>
            </w:pPr>
            <w:r>
              <w:rPr>
                <w:spacing w:val="-2"/>
                <w:sz w:val="20"/>
              </w:rPr>
              <w:t>Implementation:</w:t>
            </w:r>
            <w:r>
              <w:rPr>
                <w:sz w:val="20"/>
              </w:rPr>
              <w:tab/>
              <w:t>Lindsey</w:t>
            </w:r>
            <w:r>
              <w:rPr>
                <w:spacing w:val="-9"/>
                <w:sz w:val="20"/>
              </w:rPr>
              <w:t xml:space="preserve"> </w:t>
            </w:r>
            <w:r>
              <w:rPr>
                <w:spacing w:val="-2"/>
                <w:sz w:val="20"/>
              </w:rPr>
              <w:t>Carpenter</w:t>
            </w:r>
          </w:p>
        </w:tc>
        <w:tc>
          <w:tcPr>
            <w:tcW w:w="3845" w:type="dxa"/>
            <w:gridSpan w:val="2"/>
            <w:tcBorders>
              <w:top w:val="dashSmallGap" w:sz="4" w:space="0" w:color="000000"/>
              <w:left w:val="nil"/>
              <w:bottom w:val="dashSmallGap" w:sz="4" w:space="0" w:color="000000"/>
              <w:right w:val="nil"/>
            </w:tcBorders>
          </w:tcPr>
          <w:p w14:paraId="365BD87D" w14:textId="77777777" w:rsidR="00AC5D12" w:rsidRDefault="004D6A00">
            <w:pPr>
              <w:pStyle w:val="TableParagraph"/>
              <w:spacing w:before="86"/>
              <w:ind w:left="148"/>
              <w:rPr>
                <w:sz w:val="20"/>
              </w:rPr>
            </w:pPr>
            <w:r>
              <w:rPr>
                <w:sz w:val="20"/>
              </w:rPr>
              <w:t>2600</w:t>
            </w:r>
            <w:r>
              <w:rPr>
                <w:spacing w:val="-3"/>
                <w:sz w:val="20"/>
              </w:rPr>
              <w:t xml:space="preserve"> </w:t>
            </w:r>
            <w:r>
              <w:rPr>
                <w:sz w:val="20"/>
              </w:rPr>
              <w:t>N</w:t>
            </w:r>
            <w:r>
              <w:rPr>
                <w:spacing w:val="-5"/>
                <w:sz w:val="20"/>
              </w:rPr>
              <w:t xml:space="preserve"> </w:t>
            </w:r>
            <w:r>
              <w:rPr>
                <w:sz w:val="20"/>
              </w:rPr>
              <w:t>20</w:t>
            </w:r>
            <w:proofErr w:type="spellStart"/>
            <w:r>
              <w:rPr>
                <w:position w:val="6"/>
                <w:sz w:val="13"/>
              </w:rPr>
              <w:t>th</w:t>
            </w:r>
            <w:proofErr w:type="spellEnd"/>
            <w:r>
              <w:rPr>
                <w:spacing w:val="17"/>
                <w:position w:val="6"/>
                <w:sz w:val="13"/>
              </w:rPr>
              <w:t xml:space="preserve"> </w:t>
            </w:r>
            <w:r>
              <w:rPr>
                <w:sz w:val="20"/>
              </w:rPr>
              <w:t>Ave</w:t>
            </w:r>
            <w:r>
              <w:rPr>
                <w:spacing w:val="-5"/>
                <w:sz w:val="20"/>
              </w:rPr>
              <w:t xml:space="preserve"> </w:t>
            </w:r>
            <w:r>
              <w:rPr>
                <w:sz w:val="20"/>
              </w:rPr>
              <w:t>Pasco</w:t>
            </w:r>
            <w:r>
              <w:rPr>
                <w:spacing w:val="-5"/>
                <w:sz w:val="20"/>
              </w:rPr>
              <w:t xml:space="preserve"> </w:t>
            </w:r>
            <w:r>
              <w:rPr>
                <w:sz w:val="20"/>
              </w:rPr>
              <w:t>WA</w:t>
            </w:r>
            <w:r>
              <w:rPr>
                <w:spacing w:val="-3"/>
                <w:sz w:val="20"/>
              </w:rPr>
              <w:t xml:space="preserve"> </w:t>
            </w:r>
            <w:r>
              <w:rPr>
                <w:spacing w:val="-4"/>
                <w:sz w:val="20"/>
              </w:rPr>
              <w:t>99301</w:t>
            </w:r>
          </w:p>
        </w:tc>
        <w:tc>
          <w:tcPr>
            <w:tcW w:w="3038" w:type="dxa"/>
            <w:gridSpan w:val="2"/>
            <w:tcBorders>
              <w:top w:val="dashSmallGap" w:sz="4" w:space="0" w:color="000000"/>
              <w:left w:val="nil"/>
              <w:bottom w:val="dashSmallGap" w:sz="4" w:space="0" w:color="000000"/>
              <w:right w:val="single" w:sz="4" w:space="0" w:color="000000"/>
            </w:tcBorders>
          </w:tcPr>
          <w:p w14:paraId="7C8D042E" w14:textId="77777777" w:rsidR="00AC5D12" w:rsidRDefault="004D6A00">
            <w:pPr>
              <w:pStyle w:val="TableParagraph"/>
              <w:spacing w:before="86"/>
              <w:ind w:left="682"/>
              <w:rPr>
                <w:sz w:val="20"/>
              </w:rPr>
            </w:pPr>
            <w:r>
              <w:rPr>
                <w:spacing w:val="-2"/>
                <w:sz w:val="20"/>
              </w:rPr>
              <w:t>509-543-</w:t>
            </w:r>
            <w:r>
              <w:rPr>
                <w:spacing w:val="-4"/>
                <w:sz w:val="20"/>
              </w:rPr>
              <w:t>1481</w:t>
            </w:r>
          </w:p>
        </w:tc>
      </w:tr>
      <w:tr w:rsidR="00AC5D12" w14:paraId="4E22E9C7" w14:textId="77777777">
        <w:trPr>
          <w:trHeight w:val="402"/>
        </w:trPr>
        <w:tc>
          <w:tcPr>
            <w:tcW w:w="4278" w:type="dxa"/>
            <w:tcBorders>
              <w:top w:val="dashSmallGap" w:sz="4" w:space="0" w:color="000000"/>
              <w:right w:val="nil"/>
            </w:tcBorders>
          </w:tcPr>
          <w:p w14:paraId="46D4276E" w14:textId="77777777" w:rsidR="00AC5D12" w:rsidRDefault="004D6A00">
            <w:pPr>
              <w:pStyle w:val="TableParagraph"/>
              <w:tabs>
                <w:tab w:val="left" w:pos="1756"/>
              </w:tabs>
              <w:spacing w:before="86"/>
              <w:rPr>
                <w:sz w:val="20"/>
              </w:rPr>
            </w:pPr>
            <w:r>
              <w:rPr>
                <w:spacing w:val="-2"/>
                <w:sz w:val="20"/>
              </w:rPr>
              <w:t>Enforcement:</w:t>
            </w:r>
            <w:r>
              <w:rPr>
                <w:sz w:val="20"/>
              </w:rPr>
              <w:tab/>
              <w:t>Sharon</w:t>
            </w:r>
            <w:r>
              <w:rPr>
                <w:spacing w:val="-10"/>
                <w:sz w:val="20"/>
              </w:rPr>
              <w:t xml:space="preserve"> </w:t>
            </w:r>
            <w:r>
              <w:rPr>
                <w:spacing w:val="-2"/>
                <w:sz w:val="20"/>
              </w:rPr>
              <w:t>Schnebly</w:t>
            </w:r>
          </w:p>
        </w:tc>
        <w:tc>
          <w:tcPr>
            <w:tcW w:w="3845" w:type="dxa"/>
            <w:gridSpan w:val="2"/>
            <w:tcBorders>
              <w:top w:val="dashSmallGap" w:sz="4" w:space="0" w:color="000000"/>
              <w:left w:val="nil"/>
              <w:right w:val="nil"/>
            </w:tcBorders>
          </w:tcPr>
          <w:p w14:paraId="53F9752F" w14:textId="77777777" w:rsidR="00AC5D12" w:rsidRDefault="004D6A00">
            <w:pPr>
              <w:pStyle w:val="TableParagraph"/>
              <w:spacing w:before="86"/>
              <w:ind w:left="148"/>
              <w:rPr>
                <w:sz w:val="20"/>
              </w:rPr>
            </w:pPr>
            <w:r>
              <w:rPr>
                <w:sz w:val="20"/>
              </w:rPr>
              <w:t>2600</w:t>
            </w:r>
            <w:r>
              <w:rPr>
                <w:spacing w:val="-3"/>
                <w:sz w:val="20"/>
              </w:rPr>
              <w:t xml:space="preserve"> </w:t>
            </w:r>
            <w:r>
              <w:rPr>
                <w:sz w:val="20"/>
              </w:rPr>
              <w:t>N</w:t>
            </w:r>
            <w:r>
              <w:rPr>
                <w:spacing w:val="-5"/>
                <w:sz w:val="20"/>
              </w:rPr>
              <w:t xml:space="preserve"> </w:t>
            </w:r>
            <w:r>
              <w:rPr>
                <w:sz w:val="20"/>
              </w:rPr>
              <w:t>20</w:t>
            </w:r>
            <w:proofErr w:type="spellStart"/>
            <w:r>
              <w:rPr>
                <w:position w:val="6"/>
                <w:sz w:val="13"/>
              </w:rPr>
              <w:t>th</w:t>
            </w:r>
            <w:proofErr w:type="spellEnd"/>
            <w:r>
              <w:rPr>
                <w:spacing w:val="17"/>
                <w:position w:val="6"/>
                <w:sz w:val="13"/>
              </w:rPr>
              <w:t xml:space="preserve"> </w:t>
            </w:r>
            <w:r>
              <w:rPr>
                <w:sz w:val="20"/>
              </w:rPr>
              <w:t>Ave</w:t>
            </w:r>
            <w:r>
              <w:rPr>
                <w:spacing w:val="-5"/>
                <w:sz w:val="20"/>
              </w:rPr>
              <w:t xml:space="preserve"> </w:t>
            </w:r>
            <w:r>
              <w:rPr>
                <w:sz w:val="20"/>
              </w:rPr>
              <w:t>Pasco</w:t>
            </w:r>
            <w:r>
              <w:rPr>
                <w:spacing w:val="-5"/>
                <w:sz w:val="20"/>
              </w:rPr>
              <w:t xml:space="preserve"> </w:t>
            </w:r>
            <w:r>
              <w:rPr>
                <w:sz w:val="20"/>
              </w:rPr>
              <w:t>WA</w:t>
            </w:r>
            <w:r>
              <w:rPr>
                <w:spacing w:val="-3"/>
                <w:sz w:val="20"/>
              </w:rPr>
              <w:t xml:space="preserve"> </w:t>
            </w:r>
            <w:r>
              <w:rPr>
                <w:spacing w:val="-4"/>
                <w:sz w:val="20"/>
              </w:rPr>
              <w:t>99301</w:t>
            </w:r>
          </w:p>
        </w:tc>
        <w:tc>
          <w:tcPr>
            <w:tcW w:w="3038" w:type="dxa"/>
            <w:gridSpan w:val="2"/>
            <w:tcBorders>
              <w:top w:val="dashSmallGap" w:sz="4" w:space="0" w:color="000000"/>
              <w:left w:val="nil"/>
              <w:right w:val="single" w:sz="4" w:space="0" w:color="000000"/>
            </w:tcBorders>
          </w:tcPr>
          <w:p w14:paraId="24117E31" w14:textId="77777777" w:rsidR="00AC5D12" w:rsidRDefault="004D6A00">
            <w:pPr>
              <w:pStyle w:val="TableParagraph"/>
              <w:spacing w:before="86"/>
              <w:ind w:left="682"/>
              <w:rPr>
                <w:sz w:val="20"/>
              </w:rPr>
            </w:pPr>
            <w:r>
              <w:rPr>
                <w:spacing w:val="-2"/>
                <w:sz w:val="20"/>
              </w:rPr>
              <w:t>509-544-</w:t>
            </w:r>
            <w:r>
              <w:rPr>
                <w:spacing w:val="-4"/>
                <w:sz w:val="20"/>
              </w:rPr>
              <w:t>4905</w:t>
            </w:r>
          </w:p>
        </w:tc>
      </w:tr>
      <w:tr w:rsidR="00AC5D12" w14:paraId="46968ADE" w14:textId="77777777">
        <w:trPr>
          <w:trHeight w:val="1154"/>
        </w:trPr>
        <w:tc>
          <w:tcPr>
            <w:tcW w:w="11161" w:type="dxa"/>
            <w:gridSpan w:val="5"/>
            <w:tcBorders>
              <w:right w:val="single" w:sz="4" w:space="0" w:color="000000"/>
            </w:tcBorders>
          </w:tcPr>
          <w:p w14:paraId="2C6F582D" w14:textId="77777777" w:rsidR="00AC5D12" w:rsidRDefault="004D6A00">
            <w:pPr>
              <w:pStyle w:val="TableParagraph"/>
              <w:rPr>
                <w:b/>
                <w:sz w:val="20"/>
              </w:rPr>
            </w:pPr>
            <w:r>
              <w:rPr>
                <w:b/>
                <w:sz w:val="20"/>
              </w:rPr>
              <w:t>Agency</w:t>
            </w:r>
            <w:r>
              <w:rPr>
                <w:b/>
                <w:spacing w:val="-3"/>
                <w:sz w:val="20"/>
              </w:rPr>
              <w:t xml:space="preserve"> </w:t>
            </w:r>
            <w:r>
              <w:rPr>
                <w:b/>
                <w:sz w:val="20"/>
              </w:rPr>
              <w:t>comments</w:t>
            </w:r>
            <w:r>
              <w:rPr>
                <w:b/>
                <w:spacing w:val="-5"/>
                <w:sz w:val="20"/>
              </w:rPr>
              <w:t xml:space="preserve"> </w:t>
            </w:r>
            <w:r>
              <w:rPr>
                <w:b/>
                <w:sz w:val="20"/>
              </w:rPr>
              <w:t>or</w:t>
            </w:r>
            <w:r>
              <w:rPr>
                <w:b/>
                <w:spacing w:val="-5"/>
                <w:sz w:val="20"/>
              </w:rPr>
              <w:t xml:space="preserve"> </w:t>
            </w:r>
            <w:r>
              <w:rPr>
                <w:b/>
                <w:sz w:val="20"/>
              </w:rPr>
              <w:t>recommendations,</w:t>
            </w:r>
            <w:r>
              <w:rPr>
                <w:b/>
                <w:spacing w:val="-5"/>
                <w:sz w:val="20"/>
              </w:rPr>
              <w:t xml:space="preserve"> </w:t>
            </w:r>
            <w:r>
              <w:rPr>
                <w:b/>
                <w:sz w:val="20"/>
              </w:rPr>
              <w:t>if</w:t>
            </w:r>
            <w:r>
              <w:rPr>
                <w:b/>
                <w:spacing w:val="-4"/>
                <w:sz w:val="20"/>
              </w:rPr>
              <w:t xml:space="preserve"> </w:t>
            </w:r>
            <w:r>
              <w:rPr>
                <w:b/>
                <w:sz w:val="20"/>
              </w:rPr>
              <w:t>any,</w:t>
            </w:r>
            <w:r>
              <w:rPr>
                <w:b/>
                <w:spacing w:val="-5"/>
                <w:sz w:val="20"/>
              </w:rPr>
              <w:t xml:space="preserve"> </w:t>
            </w:r>
            <w:r>
              <w:rPr>
                <w:b/>
                <w:sz w:val="20"/>
              </w:rPr>
              <w:t>as</w:t>
            </w:r>
            <w:r>
              <w:rPr>
                <w:b/>
                <w:spacing w:val="-3"/>
                <w:sz w:val="20"/>
              </w:rPr>
              <w:t xml:space="preserve"> </w:t>
            </w:r>
            <w:r>
              <w:rPr>
                <w:b/>
                <w:sz w:val="20"/>
              </w:rPr>
              <w:t>to</w:t>
            </w:r>
            <w:r>
              <w:rPr>
                <w:b/>
                <w:spacing w:val="-4"/>
                <w:sz w:val="20"/>
              </w:rPr>
              <w:t xml:space="preserve"> </w:t>
            </w:r>
            <w:r>
              <w:rPr>
                <w:b/>
                <w:sz w:val="20"/>
              </w:rPr>
              <w:t>statutory</w:t>
            </w:r>
            <w:r>
              <w:rPr>
                <w:b/>
                <w:spacing w:val="-5"/>
                <w:sz w:val="20"/>
              </w:rPr>
              <w:t xml:space="preserve"> </w:t>
            </w:r>
            <w:r>
              <w:rPr>
                <w:b/>
                <w:sz w:val="20"/>
              </w:rPr>
              <w:t>language,</w:t>
            </w:r>
            <w:r>
              <w:rPr>
                <w:b/>
                <w:spacing w:val="-5"/>
                <w:sz w:val="20"/>
              </w:rPr>
              <w:t xml:space="preserve"> </w:t>
            </w:r>
            <w:r>
              <w:rPr>
                <w:b/>
                <w:sz w:val="20"/>
              </w:rPr>
              <w:t>implementation,</w:t>
            </w:r>
            <w:r>
              <w:rPr>
                <w:b/>
                <w:spacing w:val="-5"/>
                <w:sz w:val="20"/>
              </w:rPr>
              <w:t xml:space="preserve"> </w:t>
            </w:r>
            <w:r>
              <w:rPr>
                <w:b/>
                <w:sz w:val="20"/>
              </w:rPr>
              <w:t>enforcement,</w:t>
            </w:r>
            <w:r>
              <w:rPr>
                <w:b/>
                <w:spacing w:val="-5"/>
                <w:sz w:val="20"/>
              </w:rPr>
              <w:t xml:space="preserve"> </w:t>
            </w:r>
            <w:r>
              <w:rPr>
                <w:b/>
                <w:sz w:val="20"/>
              </w:rPr>
              <w:t>and</w:t>
            </w:r>
            <w:r>
              <w:rPr>
                <w:b/>
                <w:spacing w:val="-4"/>
                <w:sz w:val="20"/>
              </w:rPr>
              <w:t xml:space="preserve"> </w:t>
            </w:r>
            <w:r>
              <w:rPr>
                <w:b/>
                <w:sz w:val="20"/>
              </w:rPr>
              <w:t xml:space="preserve">fiscal </w:t>
            </w:r>
            <w:r>
              <w:rPr>
                <w:b/>
                <w:spacing w:val="-2"/>
                <w:sz w:val="20"/>
              </w:rPr>
              <w:t>matters:</w:t>
            </w:r>
          </w:p>
        </w:tc>
      </w:tr>
    </w:tbl>
    <w:p w14:paraId="185A3C4B" w14:textId="77777777" w:rsidR="00AC5D12" w:rsidRDefault="00AC5D12">
      <w:pPr>
        <w:pStyle w:val="TableParagraph"/>
        <w:rPr>
          <w:b/>
          <w:sz w:val="20"/>
        </w:rPr>
        <w:sectPr w:rsidR="00AC5D12">
          <w:footerReference w:type="default" r:id="rId10"/>
          <w:type w:val="continuous"/>
          <w:pgSz w:w="12240" w:h="15840"/>
          <w:pgMar w:top="340" w:right="360" w:bottom="520" w:left="360" w:header="0" w:footer="337" w:gutter="0"/>
          <w:pgNumType w:start="1"/>
          <w:cols w:space="720"/>
        </w:sectPr>
      </w:pPr>
    </w:p>
    <w:tbl>
      <w:tblPr>
        <w:tblW w:w="0" w:type="auto"/>
        <w:tblInd w:w="22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581"/>
        <w:gridCol w:w="5581"/>
      </w:tblGrid>
      <w:tr w:rsidR="00AC5D12" w14:paraId="36CAB8FB" w14:textId="77777777">
        <w:trPr>
          <w:trHeight w:val="3398"/>
        </w:trPr>
        <w:tc>
          <w:tcPr>
            <w:tcW w:w="11162" w:type="dxa"/>
            <w:gridSpan w:val="2"/>
            <w:tcBorders>
              <w:bottom w:val="dotDash" w:sz="4" w:space="0" w:color="000000"/>
            </w:tcBorders>
          </w:tcPr>
          <w:p w14:paraId="58C7D453" w14:textId="77777777" w:rsidR="00AC5D12" w:rsidRDefault="004D6A00">
            <w:pPr>
              <w:pStyle w:val="TableParagraph"/>
              <w:spacing w:line="229" w:lineRule="exact"/>
              <w:rPr>
                <w:b/>
                <w:sz w:val="20"/>
              </w:rPr>
            </w:pPr>
            <w:r>
              <w:rPr>
                <w:b/>
                <w:sz w:val="20"/>
              </w:rPr>
              <w:lastRenderedPageBreak/>
              <w:t>Expedited</w:t>
            </w:r>
            <w:r>
              <w:rPr>
                <w:b/>
                <w:spacing w:val="-3"/>
                <w:sz w:val="20"/>
              </w:rPr>
              <w:t xml:space="preserve"> </w:t>
            </w:r>
            <w:r>
              <w:rPr>
                <w:b/>
                <w:sz w:val="20"/>
              </w:rPr>
              <w:t>Adoption</w:t>
            </w:r>
            <w:r>
              <w:rPr>
                <w:b/>
                <w:spacing w:val="-3"/>
                <w:sz w:val="20"/>
              </w:rPr>
              <w:t xml:space="preserve"> </w:t>
            </w:r>
            <w:r>
              <w:rPr>
                <w:b/>
                <w:sz w:val="20"/>
              </w:rPr>
              <w:t>-</w:t>
            </w:r>
            <w:r>
              <w:rPr>
                <w:b/>
                <w:spacing w:val="-5"/>
                <w:sz w:val="20"/>
              </w:rPr>
              <w:t xml:space="preserve"> </w:t>
            </w:r>
            <w:r>
              <w:rPr>
                <w:b/>
                <w:sz w:val="20"/>
              </w:rPr>
              <w:t>Which</w:t>
            </w:r>
            <w:r>
              <w:rPr>
                <w:b/>
                <w:spacing w:val="-6"/>
                <w:sz w:val="20"/>
              </w:rPr>
              <w:t xml:space="preserve"> </w:t>
            </w:r>
            <w:r>
              <w:rPr>
                <w:b/>
                <w:sz w:val="20"/>
              </w:rPr>
              <w:t>of</w:t>
            </w:r>
            <w:r>
              <w:rPr>
                <w:b/>
                <w:spacing w:val="-5"/>
                <w:sz w:val="20"/>
              </w:rPr>
              <w:t xml:space="preserve"> </w:t>
            </w:r>
            <w:r>
              <w:rPr>
                <w:b/>
                <w:sz w:val="20"/>
              </w:rPr>
              <w:t>the</w:t>
            </w:r>
            <w:r>
              <w:rPr>
                <w:b/>
                <w:spacing w:val="-6"/>
                <w:sz w:val="20"/>
              </w:rPr>
              <w:t xml:space="preserve"> </w:t>
            </w:r>
            <w:r>
              <w:rPr>
                <w:b/>
                <w:sz w:val="20"/>
              </w:rPr>
              <w:t>following</w:t>
            </w:r>
            <w:r>
              <w:rPr>
                <w:b/>
                <w:spacing w:val="-4"/>
                <w:sz w:val="20"/>
              </w:rPr>
              <w:t xml:space="preserve"> </w:t>
            </w:r>
            <w:r>
              <w:rPr>
                <w:b/>
                <w:sz w:val="20"/>
              </w:rPr>
              <w:t>criteria</w:t>
            </w:r>
            <w:r>
              <w:rPr>
                <w:b/>
                <w:spacing w:val="-6"/>
                <w:sz w:val="20"/>
              </w:rPr>
              <w:t xml:space="preserve"> </w:t>
            </w:r>
            <w:r>
              <w:rPr>
                <w:b/>
                <w:sz w:val="20"/>
              </w:rPr>
              <w:t>was</w:t>
            </w:r>
            <w:r>
              <w:rPr>
                <w:b/>
                <w:spacing w:val="-6"/>
                <w:sz w:val="20"/>
              </w:rPr>
              <w:t xml:space="preserve"> </w:t>
            </w:r>
            <w:r>
              <w:rPr>
                <w:b/>
                <w:sz w:val="20"/>
              </w:rPr>
              <w:t>used</w:t>
            </w:r>
            <w:r>
              <w:rPr>
                <w:b/>
                <w:spacing w:val="-6"/>
                <w:sz w:val="20"/>
              </w:rPr>
              <w:t xml:space="preserve"> </w:t>
            </w:r>
            <w:r>
              <w:rPr>
                <w:b/>
                <w:sz w:val="20"/>
              </w:rPr>
              <w:t>by</w:t>
            </w:r>
            <w:r>
              <w:rPr>
                <w:b/>
                <w:spacing w:val="-5"/>
                <w:sz w:val="20"/>
              </w:rPr>
              <w:t xml:space="preserve"> </w:t>
            </w:r>
            <w:r>
              <w:rPr>
                <w:b/>
                <w:sz w:val="20"/>
              </w:rPr>
              <w:t>the agency</w:t>
            </w:r>
            <w:r>
              <w:rPr>
                <w:b/>
                <w:spacing w:val="-6"/>
                <w:sz w:val="20"/>
              </w:rPr>
              <w:t xml:space="preserve"> </w:t>
            </w:r>
            <w:r>
              <w:rPr>
                <w:b/>
                <w:sz w:val="20"/>
              </w:rPr>
              <w:t>to</w:t>
            </w:r>
            <w:r>
              <w:rPr>
                <w:b/>
                <w:spacing w:val="-4"/>
                <w:sz w:val="20"/>
              </w:rPr>
              <w:t xml:space="preserve"> </w:t>
            </w:r>
            <w:r>
              <w:rPr>
                <w:b/>
                <w:sz w:val="20"/>
              </w:rPr>
              <w:t>file</w:t>
            </w:r>
            <w:r>
              <w:rPr>
                <w:b/>
                <w:spacing w:val="-6"/>
                <w:sz w:val="20"/>
              </w:rPr>
              <w:t xml:space="preserve"> </w:t>
            </w:r>
            <w:r>
              <w:rPr>
                <w:b/>
                <w:sz w:val="20"/>
              </w:rPr>
              <w:t>this</w:t>
            </w:r>
            <w:r>
              <w:rPr>
                <w:b/>
                <w:spacing w:val="-6"/>
                <w:sz w:val="20"/>
              </w:rPr>
              <w:t xml:space="preserve"> </w:t>
            </w:r>
            <w:r>
              <w:rPr>
                <w:b/>
                <w:spacing w:val="-2"/>
                <w:sz w:val="20"/>
              </w:rPr>
              <w:t>notice:</w:t>
            </w:r>
          </w:p>
          <w:p w14:paraId="05294E25" w14:textId="77777777" w:rsidR="00AC5D12" w:rsidRDefault="004D6A00">
            <w:pPr>
              <w:pStyle w:val="TableParagraph"/>
              <w:numPr>
                <w:ilvl w:val="0"/>
                <w:numId w:val="2"/>
              </w:numPr>
              <w:tabs>
                <w:tab w:val="left" w:pos="337"/>
              </w:tabs>
              <w:spacing w:before="56"/>
              <w:ind w:left="337" w:hanging="309"/>
              <w:rPr>
                <w:sz w:val="20"/>
              </w:rPr>
            </w:pPr>
            <w:r>
              <w:rPr>
                <w:sz w:val="20"/>
              </w:rPr>
              <w:t>Relates</w:t>
            </w:r>
            <w:r>
              <w:rPr>
                <w:spacing w:val="-7"/>
                <w:sz w:val="20"/>
              </w:rPr>
              <w:t xml:space="preserve"> </w:t>
            </w:r>
            <w:r>
              <w:rPr>
                <w:sz w:val="20"/>
              </w:rPr>
              <w:t>only</w:t>
            </w:r>
            <w:r>
              <w:rPr>
                <w:spacing w:val="-6"/>
                <w:sz w:val="20"/>
              </w:rPr>
              <w:t xml:space="preserve"> </w:t>
            </w:r>
            <w:r>
              <w:rPr>
                <w:sz w:val="20"/>
              </w:rPr>
              <w:t>to</w:t>
            </w:r>
            <w:r>
              <w:rPr>
                <w:spacing w:val="-6"/>
                <w:sz w:val="20"/>
              </w:rPr>
              <w:t xml:space="preserve"> </w:t>
            </w:r>
            <w:r>
              <w:rPr>
                <w:sz w:val="20"/>
              </w:rPr>
              <w:t>internal</w:t>
            </w:r>
            <w:r>
              <w:rPr>
                <w:spacing w:val="-4"/>
                <w:sz w:val="20"/>
              </w:rPr>
              <w:t xml:space="preserve"> </w:t>
            </w:r>
            <w:r>
              <w:rPr>
                <w:sz w:val="20"/>
              </w:rPr>
              <w:t>governmental</w:t>
            </w:r>
            <w:r>
              <w:rPr>
                <w:spacing w:val="-8"/>
                <w:sz w:val="20"/>
              </w:rPr>
              <w:t xml:space="preserve"> </w:t>
            </w:r>
            <w:r>
              <w:rPr>
                <w:sz w:val="20"/>
              </w:rPr>
              <w:t>operations</w:t>
            </w:r>
            <w:r>
              <w:rPr>
                <w:spacing w:val="-6"/>
                <w:sz w:val="20"/>
              </w:rPr>
              <w:t xml:space="preserve"> </w:t>
            </w:r>
            <w:r>
              <w:rPr>
                <w:sz w:val="20"/>
              </w:rPr>
              <w:t>that</w:t>
            </w:r>
            <w:r>
              <w:rPr>
                <w:spacing w:val="-7"/>
                <w:sz w:val="20"/>
              </w:rPr>
              <w:t xml:space="preserve"> </w:t>
            </w:r>
            <w:r>
              <w:rPr>
                <w:sz w:val="20"/>
              </w:rPr>
              <w:t>are</w:t>
            </w:r>
            <w:r>
              <w:rPr>
                <w:spacing w:val="-6"/>
                <w:sz w:val="20"/>
              </w:rPr>
              <w:t xml:space="preserve"> </w:t>
            </w:r>
            <w:r>
              <w:rPr>
                <w:sz w:val="20"/>
              </w:rPr>
              <w:t>not</w:t>
            </w:r>
            <w:r>
              <w:rPr>
                <w:spacing w:val="-7"/>
                <w:sz w:val="20"/>
              </w:rPr>
              <w:t xml:space="preserve"> </w:t>
            </w:r>
            <w:r>
              <w:rPr>
                <w:sz w:val="20"/>
              </w:rPr>
              <w:t>subject</w:t>
            </w:r>
            <w:r>
              <w:rPr>
                <w:spacing w:val="-7"/>
                <w:sz w:val="20"/>
              </w:rPr>
              <w:t xml:space="preserve"> </w:t>
            </w:r>
            <w:r>
              <w:rPr>
                <w:sz w:val="20"/>
              </w:rPr>
              <w:t>to</w:t>
            </w:r>
            <w:r>
              <w:rPr>
                <w:spacing w:val="-8"/>
                <w:sz w:val="20"/>
              </w:rPr>
              <w:t xml:space="preserve"> </w:t>
            </w:r>
            <w:r>
              <w:rPr>
                <w:sz w:val="20"/>
              </w:rPr>
              <w:t>violation</w:t>
            </w:r>
            <w:r>
              <w:rPr>
                <w:spacing w:val="-7"/>
                <w:sz w:val="20"/>
              </w:rPr>
              <w:t xml:space="preserve"> </w:t>
            </w:r>
            <w:r>
              <w:rPr>
                <w:sz w:val="20"/>
              </w:rPr>
              <w:t>by</w:t>
            </w:r>
            <w:r>
              <w:rPr>
                <w:spacing w:val="-6"/>
                <w:sz w:val="20"/>
              </w:rPr>
              <w:t xml:space="preserve"> </w:t>
            </w:r>
            <w:r>
              <w:rPr>
                <w:sz w:val="20"/>
              </w:rPr>
              <w:t>a</w:t>
            </w:r>
            <w:r>
              <w:rPr>
                <w:spacing w:val="-5"/>
                <w:sz w:val="20"/>
              </w:rPr>
              <w:t xml:space="preserve"> </w:t>
            </w:r>
            <w:r>
              <w:rPr>
                <w:spacing w:val="-2"/>
                <w:sz w:val="20"/>
              </w:rPr>
              <w:t>person;</w:t>
            </w:r>
          </w:p>
          <w:p w14:paraId="1CA79AB0" w14:textId="77777777" w:rsidR="00AC5D12" w:rsidRDefault="004D6A00">
            <w:pPr>
              <w:pStyle w:val="TableParagraph"/>
              <w:numPr>
                <w:ilvl w:val="0"/>
                <w:numId w:val="2"/>
              </w:numPr>
              <w:tabs>
                <w:tab w:val="left" w:pos="337"/>
              </w:tabs>
              <w:spacing w:before="28"/>
              <w:ind w:right="64" w:firstLine="0"/>
              <w:rPr>
                <w:sz w:val="20"/>
              </w:rPr>
            </w:pPr>
            <w:r>
              <w:rPr>
                <w:sz w:val="20"/>
              </w:rPr>
              <w:t>Adopts or incorporates by reference without material change federal statutes or regulations, Washington state statutes, rules of other Washington state agencies, shoreline master programs other than those programs governing shorelines of statewide</w:t>
            </w:r>
            <w:r>
              <w:rPr>
                <w:spacing w:val="-5"/>
                <w:sz w:val="20"/>
              </w:rPr>
              <w:t xml:space="preserve"> </w:t>
            </w:r>
            <w:r>
              <w:rPr>
                <w:sz w:val="20"/>
              </w:rPr>
              <w:t>significance,</w:t>
            </w:r>
            <w:r>
              <w:rPr>
                <w:spacing w:val="-4"/>
                <w:sz w:val="20"/>
              </w:rPr>
              <w:t xml:space="preserve"> </w:t>
            </w:r>
            <w:r>
              <w:rPr>
                <w:sz w:val="20"/>
              </w:rPr>
              <w:t>or,</w:t>
            </w:r>
            <w:r>
              <w:rPr>
                <w:spacing w:val="-2"/>
                <w:sz w:val="20"/>
              </w:rPr>
              <w:t xml:space="preserve"> </w:t>
            </w:r>
            <w:r>
              <w:rPr>
                <w:sz w:val="20"/>
              </w:rPr>
              <w:t>as</w:t>
            </w:r>
            <w:r>
              <w:rPr>
                <w:spacing w:val="-3"/>
                <w:sz w:val="20"/>
              </w:rPr>
              <w:t xml:space="preserve"> </w:t>
            </w:r>
            <w:r>
              <w:rPr>
                <w:sz w:val="20"/>
              </w:rPr>
              <w:t>referenced</w:t>
            </w:r>
            <w:r>
              <w:rPr>
                <w:spacing w:val="-4"/>
                <w:sz w:val="20"/>
              </w:rPr>
              <w:t xml:space="preserve"> </w:t>
            </w:r>
            <w:r>
              <w:rPr>
                <w:sz w:val="20"/>
              </w:rPr>
              <w:t>by</w:t>
            </w:r>
            <w:r>
              <w:rPr>
                <w:spacing w:val="-2"/>
                <w:sz w:val="20"/>
              </w:rPr>
              <w:t xml:space="preserve"> </w:t>
            </w:r>
            <w:r>
              <w:rPr>
                <w:sz w:val="20"/>
              </w:rPr>
              <w:t>Washington</w:t>
            </w:r>
            <w:r>
              <w:rPr>
                <w:spacing w:val="-5"/>
                <w:sz w:val="20"/>
              </w:rPr>
              <w:t xml:space="preserve"> </w:t>
            </w:r>
            <w:r>
              <w:rPr>
                <w:sz w:val="20"/>
              </w:rPr>
              <w:t>state</w:t>
            </w:r>
            <w:r>
              <w:rPr>
                <w:spacing w:val="-4"/>
                <w:sz w:val="20"/>
              </w:rPr>
              <w:t xml:space="preserve"> </w:t>
            </w:r>
            <w:r>
              <w:rPr>
                <w:sz w:val="20"/>
              </w:rPr>
              <w:t>law,</w:t>
            </w:r>
            <w:r>
              <w:rPr>
                <w:spacing w:val="-4"/>
                <w:sz w:val="20"/>
              </w:rPr>
              <w:t xml:space="preserve"> </w:t>
            </w:r>
            <w:r>
              <w:rPr>
                <w:sz w:val="20"/>
              </w:rPr>
              <w:t>national</w:t>
            </w:r>
            <w:r>
              <w:rPr>
                <w:spacing w:val="-5"/>
                <w:sz w:val="20"/>
              </w:rPr>
              <w:t xml:space="preserve"> </w:t>
            </w:r>
            <w:r>
              <w:rPr>
                <w:sz w:val="20"/>
              </w:rPr>
              <w:t>consensus</w:t>
            </w:r>
            <w:r>
              <w:rPr>
                <w:spacing w:val="-3"/>
                <w:sz w:val="20"/>
              </w:rPr>
              <w:t xml:space="preserve"> </w:t>
            </w:r>
            <w:r>
              <w:rPr>
                <w:sz w:val="20"/>
              </w:rPr>
              <w:t>codes</w:t>
            </w:r>
            <w:r>
              <w:rPr>
                <w:spacing w:val="-3"/>
                <w:sz w:val="20"/>
              </w:rPr>
              <w:t xml:space="preserve"> </w:t>
            </w:r>
            <w:r>
              <w:rPr>
                <w:sz w:val="20"/>
              </w:rPr>
              <w:t>that</w:t>
            </w:r>
            <w:r>
              <w:rPr>
                <w:spacing w:val="-3"/>
                <w:sz w:val="20"/>
              </w:rPr>
              <w:t xml:space="preserve"> </w:t>
            </w:r>
            <w:r>
              <w:rPr>
                <w:sz w:val="20"/>
              </w:rPr>
              <w:t>generally</w:t>
            </w:r>
            <w:r>
              <w:rPr>
                <w:spacing w:val="-2"/>
                <w:sz w:val="20"/>
              </w:rPr>
              <w:t xml:space="preserve"> </w:t>
            </w:r>
            <w:r>
              <w:rPr>
                <w:sz w:val="20"/>
              </w:rPr>
              <w:t>establish</w:t>
            </w:r>
            <w:r>
              <w:rPr>
                <w:spacing w:val="-3"/>
                <w:sz w:val="20"/>
              </w:rPr>
              <w:t xml:space="preserve"> </w:t>
            </w:r>
            <w:r>
              <w:rPr>
                <w:sz w:val="20"/>
              </w:rPr>
              <w:t>industry standards, if the material adopted or incorporated regulates the same subject matter and conduct as the adopting or incorporating rule;</w:t>
            </w:r>
          </w:p>
          <w:p w14:paraId="64E62315" w14:textId="77777777" w:rsidR="00AC5D12" w:rsidRDefault="004D6A00">
            <w:pPr>
              <w:pStyle w:val="TableParagraph"/>
              <w:spacing w:before="1"/>
              <w:rPr>
                <w:sz w:val="20"/>
              </w:rPr>
            </w:pPr>
            <w:r>
              <w:rPr>
                <w:rFonts w:ascii="MS Gothic" w:hAnsi="MS Gothic"/>
                <w:sz w:val="20"/>
              </w:rPr>
              <w:t>☒</w:t>
            </w:r>
            <w:r>
              <w:rPr>
                <w:rFonts w:ascii="MS Gothic" w:hAnsi="MS Gothic"/>
                <w:spacing w:val="-2"/>
                <w:sz w:val="20"/>
              </w:rPr>
              <w:t xml:space="preserve"> </w:t>
            </w:r>
            <w:r>
              <w:rPr>
                <w:sz w:val="20"/>
              </w:rPr>
              <w:t>Corrects</w:t>
            </w:r>
            <w:r>
              <w:rPr>
                <w:spacing w:val="-6"/>
                <w:sz w:val="20"/>
              </w:rPr>
              <w:t xml:space="preserve"> </w:t>
            </w:r>
            <w:r>
              <w:rPr>
                <w:sz w:val="20"/>
              </w:rPr>
              <w:t>typographical</w:t>
            </w:r>
            <w:r>
              <w:rPr>
                <w:spacing w:val="-4"/>
                <w:sz w:val="20"/>
              </w:rPr>
              <w:t xml:space="preserve"> </w:t>
            </w:r>
            <w:r>
              <w:rPr>
                <w:sz w:val="20"/>
              </w:rPr>
              <w:t>errors,</w:t>
            </w:r>
            <w:r>
              <w:rPr>
                <w:spacing w:val="-7"/>
                <w:sz w:val="20"/>
              </w:rPr>
              <w:t xml:space="preserve"> </w:t>
            </w:r>
            <w:r>
              <w:rPr>
                <w:sz w:val="20"/>
              </w:rPr>
              <w:t>make</w:t>
            </w:r>
            <w:r>
              <w:rPr>
                <w:spacing w:val="-7"/>
                <w:sz w:val="20"/>
              </w:rPr>
              <w:t xml:space="preserve"> </w:t>
            </w:r>
            <w:r>
              <w:rPr>
                <w:sz w:val="20"/>
              </w:rPr>
              <w:t>address</w:t>
            </w:r>
            <w:r>
              <w:rPr>
                <w:spacing w:val="-5"/>
                <w:sz w:val="20"/>
              </w:rPr>
              <w:t xml:space="preserve"> </w:t>
            </w:r>
            <w:r>
              <w:rPr>
                <w:sz w:val="20"/>
              </w:rPr>
              <w:t>or</w:t>
            </w:r>
            <w:r>
              <w:rPr>
                <w:spacing w:val="-7"/>
                <w:sz w:val="20"/>
              </w:rPr>
              <w:t xml:space="preserve"> </w:t>
            </w:r>
            <w:r>
              <w:rPr>
                <w:sz w:val="20"/>
              </w:rPr>
              <w:t>name</w:t>
            </w:r>
            <w:r>
              <w:rPr>
                <w:spacing w:val="-7"/>
                <w:sz w:val="20"/>
              </w:rPr>
              <w:t xml:space="preserve"> </w:t>
            </w:r>
            <w:r>
              <w:rPr>
                <w:sz w:val="20"/>
              </w:rPr>
              <w:t>changes,</w:t>
            </w:r>
            <w:r>
              <w:rPr>
                <w:spacing w:val="-5"/>
                <w:sz w:val="20"/>
              </w:rPr>
              <w:t xml:space="preserve"> </w:t>
            </w:r>
            <w:r>
              <w:rPr>
                <w:sz w:val="20"/>
              </w:rPr>
              <w:t>or</w:t>
            </w:r>
            <w:r>
              <w:rPr>
                <w:spacing w:val="-7"/>
                <w:sz w:val="20"/>
              </w:rPr>
              <w:t xml:space="preserve"> </w:t>
            </w:r>
            <w:r>
              <w:rPr>
                <w:sz w:val="20"/>
              </w:rPr>
              <w:t>clarify</w:t>
            </w:r>
            <w:r>
              <w:rPr>
                <w:spacing w:val="-5"/>
                <w:sz w:val="20"/>
              </w:rPr>
              <w:t xml:space="preserve"> </w:t>
            </w:r>
            <w:r>
              <w:rPr>
                <w:sz w:val="20"/>
              </w:rPr>
              <w:t>language</w:t>
            </w:r>
            <w:r>
              <w:rPr>
                <w:spacing w:val="-5"/>
                <w:sz w:val="20"/>
              </w:rPr>
              <w:t xml:space="preserve"> </w:t>
            </w:r>
            <w:r>
              <w:rPr>
                <w:sz w:val="20"/>
              </w:rPr>
              <w:t>of</w:t>
            </w:r>
            <w:r>
              <w:rPr>
                <w:spacing w:val="-5"/>
                <w:sz w:val="20"/>
              </w:rPr>
              <w:t xml:space="preserve"> </w:t>
            </w:r>
            <w:r>
              <w:rPr>
                <w:sz w:val="20"/>
              </w:rPr>
              <w:t>a</w:t>
            </w:r>
            <w:r>
              <w:rPr>
                <w:spacing w:val="-7"/>
                <w:sz w:val="20"/>
              </w:rPr>
              <w:t xml:space="preserve"> </w:t>
            </w:r>
            <w:r>
              <w:rPr>
                <w:sz w:val="20"/>
              </w:rPr>
              <w:t>rule</w:t>
            </w:r>
            <w:r>
              <w:rPr>
                <w:spacing w:val="-7"/>
                <w:sz w:val="20"/>
              </w:rPr>
              <w:t xml:space="preserve"> </w:t>
            </w:r>
            <w:r>
              <w:rPr>
                <w:sz w:val="20"/>
              </w:rPr>
              <w:t>without</w:t>
            </w:r>
            <w:r>
              <w:rPr>
                <w:spacing w:val="-7"/>
                <w:sz w:val="20"/>
              </w:rPr>
              <w:t xml:space="preserve"> </w:t>
            </w:r>
            <w:r>
              <w:rPr>
                <w:sz w:val="20"/>
              </w:rPr>
              <w:t>changing</w:t>
            </w:r>
            <w:r>
              <w:rPr>
                <w:spacing w:val="-6"/>
                <w:sz w:val="20"/>
              </w:rPr>
              <w:t xml:space="preserve"> </w:t>
            </w:r>
            <w:r>
              <w:rPr>
                <w:sz w:val="20"/>
              </w:rPr>
              <w:t>its</w:t>
            </w:r>
            <w:r>
              <w:rPr>
                <w:spacing w:val="-4"/>
                <w:sz w:val="20"/>
              </w:rPr>
              <w:t xml:space="preserve"> </w:t>
            </w:r>
            <w:r>
              <w:rPr>
                <w:spacing w:val="-2"/>
                <w:sz w:val="20"/>
              </w:rPr>
              <w:t>effect;</w:t>
            </w:r>
          </w:p>
          <w:p w14:paraId="6BDCD1F7" w14:textId="77777777" w:rsidR="00AC5D12" w:rsidRDefault="004D6A00">
            <w:pPr>
              <w:pStyle w:val="TableParagraph"/>
              <w:numPr>
                <w:ilvl w:val="0"/>
                <w:numId w:val="2"/>
              </w:numPr>
              <w:tabs>
                <w:tab w:val="left" w:pos="337"/>
              </w:tabs>
              <w:spacing w:before="28"/>
              <w:ind w:left="337" w:hanging="309"/>
              <w:rPr>
                <w:sz w:val="20"/>
              </w:rPr>
            </w:pPr>
            <w:r>
              <w:rPr>
                <w:sz w:val="20"/>
              </w:rPr>
              <w:t>Content</w:t>
            </w:r>
            <w:r>
              <w:rPr>
                <w:spacing w:val="-9"/>
                <w:sz w:val="20"/>
              </w:rPr>
              <w:t xml:space="preserve"> </w:t>
            </w:r>
            <w:r>
              <w:rPr>
                <w:sz w:val="20"/>
              </w:rPr>
              <w:t>is</w:t>
            </w:r>
            <w:r>
              <w:rPr>
                <w:spacing w:val="-9"/>
                <w:sz w:val="20"/>
              </w:rPr>
              <w:t xml:space="preserve"> </w:t>
            </w:r>
            <w:r>
              <w:rPr>
                <w:sz w:val="20"/>
              </w:rPr>
              <w:t>explicitly</w:t>
            </w:r>
            <w:r>
              <w:rPr>
                <w:spacing w:val="-8"/>
                <w:sz w:val="20"/>
              </w:rPr>
              <w:t xml:space="preserve"> </w:t>
            </w:r>
            <w:r>
              <w:rPr>
                <w:sz w:val="20"/>
              </w:rPr>
              <w:t>and</w:t>
            </w:r>
            <w:r>
              <w:rPr>
                <w:spacing w:val="-7"/>
                <w:sz w:val="20"/>
              </w:rPr>
              <w:t xml:space="preserve"> </w:t>
            </w:r>
            <w:r>
              <w:rPr>
                <w:sz w:val="20"/>
              </w:rPr>
              <w:t>specifically</w:t>
            </w:r>
            <w:r>
              <w:rPr>
                <w:spacing w:val="-6"/>
                <w:sz w:val="20"/>
              </w:rPr>
              <w:t xml:space="preserve"> </w:t>
            </w:r>
            <w:r>
              <w:rPr>
                <w:sz w:val="20"/>
              </w:rPr>
              <w:t>dictated</w:t>
            </w:r>
            <w:r>
              <w:rPr>
                <w:spacing w:val="-9"/>
                <w:sz w:val="20"/>
              </w:rPr>
              <w:t xml:space="preserve"> </w:t>
            </w:r>
            <w:r>
              <w:rPr>
                <w:sz w:val="20"/>
              </w:rPr>
              <w:t>by</w:t>
            </w:r>
            <w:r>
              <w:rPr>
                <w:spacing w:val="-8"/>
                <w:sz w:val="20"/>
              </w:rPr>
              <w:t xml:space="preserve"> </w:t>
            </w:r>
            <w:r>
              <w:rPr>
                <w:spacing w:val="-2"/>
                <w:sz w:val="20"/>
              </w:rPr>
              <w:t>statute;</w:t>
            </w:r>
          </w:p>
          <w:p w14:paraId="116FDBCE" w14:textId="77777777" w:rsidR="00AC5D12" w:rsidRDefault="004D6A00">
            <w:pPr>
              <w:pStyle w:val="TableParagraph"/>
              <w:numPr>
                <w:ilvl w:val="0"/>
                <w:numId w:val="2"/>
              </w:numPr>
              <w:tabs>
                <w:tab w:val="left" w:pos="337"/>
              </w:tabs>
              <w:spacing w:before="28"/>
              <w:ind w:left="337" w:hanging="309"/>
              <w:rPr>
                <w:sz w:val="20"/>
              </w:rPr>
            </w:pPr>
            <w:r>
              <w:rPr>
                <w:sz w:val="20"/>
              </w:rPr>
              <w:t>Substitutes</w:t>
            </w:r>
            <w:r>
              <w:rPr>
                <w:spacing w:val="-8"/>
                <w:sz w:val="20"/>
              </w:rPr>
              <w:t xml:space="preserve"> </w:t>
            </w:r>
            <w:r>
              <w:rPr>
                <w:sz w:val="20"/>
              </w:rPr>
              <w:t>“alien”</w:t>
            </w:r>
            <w:r>
              <w:rPr>
                <w:spacing w:val="-7"/>
                <w:sz w:val="20"/>
              </w:rPr>
              <w:t xml:space="preserve"> </w:t>
            </w:r>
            <w:r>
              <w:rPr>
                <w:sz w:val="20"/>
              </w:rPr>
              <w:t>with</w:t>
            </w:r>
            <w:r>
              <w:rPr>
                <w:spacing w:val="-10"/>
                <w:sz w:val="20"/>
              </w:rPr>
              <w:t xml:space="preserve"> </w:t>
            </w:r>
            <w:r>
              <w:rPr>
                <w:sz w:val="20"/>
              </w:rPr>
              <w:t>“noncitizen”</w:t>
            </w:r>
            <w:r>
              <w:rPr>
                <w:spacing w:val="-5"/>
                <w:sz w:val="20"/>
              </w:rPr>
              <w:t xml:space="preserve"> </w:t>
            </w:r>
            <w:r>
              <w:rPr>
                <w:sz w:val="20"/>
              </w:rPr>
              <w:t>and</w:t>
            </w:r>
            <w:r>
              <w:rPr>
                <w:spacing w:val="-9"/>
                <w:sz w:val="20"/>
              </w:rPr>
              <w:t xml:space="preserve"> </w:t>
            </w:r>
            <w:r>
              <w:rPr>
                <w:sz w:val="20"/>
              </w:rPr>
              <w:t>related</w:t>
            </w:r>
            <w:r>
              <w:rPr>
                <w:spacing w:val="-7"/>
                <w:sz w:val="20"/>
              </w:rPr>
              <w:t xml:space="preserve"> </w:t>
            </w:r>
            <w:r>
              <w:rPr>
                <w:sz w:val="20"/>
              </w:rPr>
              <w:t>grammatical</w:t>
            </w:r>
            <w:r>
              <w:rPr>
                <w:spacing w:val="-7"/>
                <w:sz w:val="20"/>
              </w:rPr>
              <w:t xml:space="preserve"> </w:t>
            </w:r>
            <w:r>
              <w:rPr>
                <w:sz w:val="20"/>
              </w:rPr>
              <w:t>changes</w:t>
            </w:r>
            <w:r>
              <w:rPr>
                <w:spacing w:val="-8"/>
                <w:sz w:val="20"/>
              </w:rPr>
              <w:t xml:space="preserve"> </w:t>
            </w:r>
            <w:r>
              <w:rPr>
                <w:sz w:val="20"/>
              </w:rPr>
              <w:t>not</w:t>
            </w:r>
            <w:r>
              <w:rPr>
                <w:spacing w:val="-8"/>
                <w:sz w:val="20"/>
              </w:rPr>
              <w:t xml:space="preserve"> </w:t>
            </w:r>
            <w:r>
              <w:rPr>
                <w:sz w:val="20"/>
              </w:rPr>
              <w:t>changing</w:t>
            </w:r>
            <w:r>
              <w:rPr>
                <w:spacing w:val="-8"/>
                <w:sz w:val="20"/>
              </w:rPr>
              <w:t xml:space="preserve"> </w:t>
            </w:r>
            <w:r>
              <w:rPr>
                <w:sz w:val="20"/>
              </w:rPr>
              <w:t>the</w:t>
            </w:r>
            <w:r>
              <w:rPr>
                <w:spacing w:val="-9"/>
                <w:sz w:val="20"/>
              </w:rPr>
              <w:t xml:space="preserve"> </w:t>
            </w:r>
            <w:r>
              <w:rPr>
                <w:sz w:val="20"/>
              </w:rPr>
              <w:t>effect</w:t>
            </w:r>
            <w:r>
              <w:rPr>
                <w:spacing w:val="-8"/>
                <w:sz w:val="20"/>
              </w:rPr>
              <w:t xml:space="preserve"> </w:t>
            </w:r>
            <w:r>
              <w:rPr>
                <w:sz w:val="20"/>
              </w:rPr>
              <w:t>of</w:t>
            </w:r>
            <w:r>
              <w:rPr>
                <w:spacing w:val="-7"/>
                <w:sz w:val="20"/>
              </w:rPr>
              <w:t xml:space="preserve"> </w:t>
            </w:r>
            <w:r>
              <w:rPr>
                <w:sz w:val="20"/>
              </w:rPr>
              <w:t>the</w:t>
            </w:r>
            <w:r>
              <w:rPr>
                <w:spacing w:val="-9"/>
                <w:sz w:val="20"/>
              </w:rPr>
              <w:t xml:space="preserve"> </w:t>
            </w:r>
            <w:r>
              <w:rPr>
                <w:spacing w:val="-2"/>
                <w:sz w:val="20"/>
              </w:rPr>
              <w:t>rule;</w:t>
            </w:r>
          </w:p>
          <w:p w14:paraId="0B50370B" w14:textId="77777777" w:rsidR="00AC5D12" w:rsidRDefault="004D6A00">
            <w:pPr>
              <w:pStyle w:val="TableParagraph"/>
              <w:numPr>
                <w:ilvl w:val="0"/>
                <w:numId w:val="2"/>
              </w:numPr>
              <w:tabs>
                <w:tab w:val="left" w:pos="337"/>
              </w:tabs>
              <w:spacing w:before="28"/>
              <w:ind w:right="777" w:firstLine="0"/>
              <w:rPr>
                <w:sz w:val="20"/>
              </w:rPr>
            </w:pPr>
            <w:r>
              <w:rPr>
                <w:sz w:val="20"/>
              </w:rPr>
              <w:t>Has</w:t>
            </w:r>
            <w:r>
              <w:rPr>
                <w:spacing w:val="-3"/>
                <w:sz w:val="20"/>
              </w:rPr>
              <w:t xml:space="preserve"> </w:t>
            </w:r>
            <w:r>
              <w:rPr>
                <w:sz w:val="20"/>
              </w:rPr>
              <w:t>been</w:t>
            </w:r>
            <w:r>
              <w:rPr>
                <w:spacing w:val="-2"/>
                <w:sz w:val="20"/>
              </w:rPr>
              <w:t xml:space="preserve"> </w:t>
            </w:r>
            <w:r>
              <w:rPr>
                <w:sz w:val="20"/>
              </w:rPr>
              <w:t>the</w:t>
            </w:r>
            <w:r>
              <w:rPr>
                <w:spacing w:val="-2"/>
                <w:sz w:val="20"/>
              </w:rPr>
              <w:t xml:space="preserve"> </w:t>
            </w:r>
            <w:r>
              <w:rPr>
                <w:sz w:val="20"/>
              </w:rPr>
              <w:t>subject</w:t>
            </w:r>
            <w:r>
              <w:rPr>
                <w:spacing w:val="-4"/>
                <w:sz w:val="20"/>
              </w:rPr>
              <w:t xml:space="preserve"> </w:t>
            </w:r>
            <w:r>
              <w:rPr>
                <w:sz w:val="20"/>
              </w:rPr>
              <w:t>of</w:t>
            </w:r>
            <w:r>
              <w:rPr>
                <w:spacing w:val="-2"/>
                <w:sz w:val="20"/>
              </w:rPr>
              <w:t xml:space="preserve"> </w:t>
            </w:r>
            <w:r>
              <w:rPr>
                <w:sz w:val="20"/>
              </w:rPr>
              <w:t>negotiated</w:t>
            </w:r>
            <w:r>
              <w:rPr>
                <w:spacing w:val="-2"/>
                <w:sz w:val="20"/>
              </w:rPr>
              <w:t xml:space="preserve"> </w:t>
            </w:r>
            <w:r>
              <w:rPr>
                <w:sz w:val="20"/>
              </w:rPr>
              <w:t>rule</w:t>
            </w:r>
            <w:r>
              <w:rPr>
                <w:spacing w:val="-4"/>
                <w:sz w:val="20"/>
              </w:rPr>
              <w:t xml:space="preserve"> </w:t>
            </w:r>
            <w:r>
              <w:rPr>
                <w:sz w:val="20"/>
              </w:rPr>
              <w:t>making,</w:t>
            </w:r>
            <w:r>
              <w:rPr>
                <w:spacing w:val="-4"/>
                <w:sz w:val="20"/>
              </w:rPr>
              <w:t xml:space="preserve"> </w:t>
            </w:r>
            <w:r>
              <w:rPr>
                <w:sz w:val="20"/>
              </w:rPr>
              <w:t>pilot</w:t>
            </w:r>
            <w:r>
              <w:rPr>
                <w:spacing w:val="-4"/>
                <w:sz w:val="20"/>
              </w:rPr>
              <w:t xml:space="preserve"> </w:t>
            </w:r>
            <w:r>
              <w:rPr>
                <w:sz w:val="20"/>
              </w:rPr>
              <w:t>rule</w:t>
            </w:r>
            <w:r>
              <w:rPr>
                <w:spacing w:val="-4"/>
                <w:sz w:val="20"/>
              </w:rPr>
              <w:t xml:space="preserve"> </w:t>
            </w:r>
            <w:r>
              <w:rPr>
                <w:sz w:val="20"/>
              </w:rPr>
              <w:t>making,</w:t>
            </w:r>
            <w:r>
              <w:rPr>
                <w:spacing w:val="-4"/>
                <w:sz w:val="20"/>
              </w:rPr>
              <w:t xml:space="preserve"> </w:t>
            </w:r>
            <w:r>
              <w:rPr>
                <w:sz w:val="20"/>
              </w:rPr>
              <w:t>or</w:t>
            </w:r>
            <w:r>
              <w:rPr>
                <w:spacing w:val="-3"/>
                <w:sz w:val="20"/>
              </w:rPr>
              <w:t xml:space="preserve"> </w:t>
            </w:r>
            <w:r>
              <w:rPr>
                <w:sz w:val="20"/>
              </w:rPr>
              <w:t>some</w:t>
            </w:r>
            <w:r>
              <w:rPr>
                <w:spacing w:val="-4"/>
                <w:sz w:val="20"/>
              </w:rPr>
              <w:t xml:space="preserve"> </w:t>
            </w:r>
            <w:r>
              <w:rPr>
                <w:sz w:val="20"/>
              </w:rPr>
              <w:t>other</w:t>
            </w:r>
            <w:r>
              <w:rPr>
                <w:spacing w:val="-4"/>
                <w:sz w:val="20"/>
              </w:rPr>
              <w:t xml:space="preserve"> </w:t>
            </w:r>
            <w:r>
              <w:rPr>
                <w:sz w:val="20"/>
              </w:rPr>
              <w:t>process</w:t>
            </w:r>
            <w:r>
              <w:rPr>
                <w:spacing w:val="-3"/>
                <w:sz w:val="20"/>
              </w:rPr>
              <w:t xml:space="preserve"> </w:t>
            </w:r>
            <w:r>
              <w:rPr>
                <w:sz w:val="20"/>
              </w:rPr>
              <w:t>that</w:t>
            </w:r>
            <w:r>
              <w:rPr>
                <w:spacing w:val="-2"/>
                <w:sz w:val="20"/>
              </w:rPr>
              <w:t xml:space="preserve"> </w:t>
            </w:r>
            <w:r>
              <w:rPr>
                <w:sz w:val="20"/>
              </w:rPr>
              <w:t>involved</w:t>
            </w:r>
            <w:r>
              <w:rPr>
                <w:spacing w:val="-5"/>
                <w:sz w:val="20"/>
              </w:rPr>
              <w:t xml:space="preserve"> </w:t>
            </w:r>
            <w:r>
              <w:rPr>
                <w:sz w:val="20"/>
              </w:rPr>
              <w:t>substantial participation by interested parties before the development of the proposed rule; or</w:t>
            </w:r>
          </w:p>
          <w:p w14:paraId="1F5C663B" w14:textId="77777777" w:rsidR="00AC5D12" w:rsidRDefault="004D6A00">
            <w:pPr>
              <w:pStyle w:val="TableParagraph"/>
              <w:numPr>
                <w:ilvl w:val="0"/>
                <w:numId w:val="2"/>
              </w:numPr>
              <w:tabs>
                <w:tab w:val="left" w:pos="337"/>
              </w:tabs>
              <w:spacing w:line="260" w:lineRule="exact"/>
              <w:ind w:left="337" w:hanging="309"/>
              <w:rPr>
                <w:sz w:val="20"/>
              </w:rPr>
            </w:pPr>
            <w:r>
              <w:rPr>
                <w:sz w:val="20"/>
              </w:rPr>
              <w:t>Is</w:t>
            </w:r>
            <w:r>
              <w:rPr>
                <w:spacing w:val="-6"/>
                <w:sz w:val="20"/>
              </w:rPr>
              <w:t xml:space="preserve"> </w:t>
            </w:r>
            <w:r>
              <w:rPr>
                <w:sz w:val="20"/>
              </w:rPr>
              <w:t>being</w:t>
            </w:r>
            <w:r>
              <w:rPr>
                <w:spacing w:val="-6"/>
                <w:sz w:val="20"/>
              </w:rPr>
              <w:t xml:space="preserve"> </w:t>
            </w:r>
            <w:r>
              <w:rPr>
                <w:sz w:val="20"/>
              </w:rPr>
              <w:t>amended</w:t>
            </w:r>
            <w:r>
              <w:rPr>
                <w:spacing w:val="-4"/>
                <w:sz w:val="20"/>
              </w:rPr>
              <w:t xml:space="preserve"> </w:t>
            </w:r>
            <w:r>
              <w:rPr>
                <w:sz w:val="20"/>
              </w:rPr>
              <w:t>after</w:t>
            </w:r>
            <w:r>
              <w:rPr>
                <w:spacing w:val="-4"/>
                <w:sz w:val="20"/>
              </w:rPr>
              <w:t xml:space="preserve"> </w:t>
            </w:r>
            <w:r>
              <w:rPr>
                <w:sz w:val="20"/>
              </w:rPr>
              <w:t>a</w:t>
            </w:r>
            <w:r>
              <w:rPr>
                <w:spacing w:val="-6"/>
                <w:sz w:val="20"/>
              </w:rPr>
              <w:t xml:space="preserve"> </w:t>
            </w:r>
            <w:r>
              <w:rPr>
                <w:sz w:val="20"/>
              </w:rPr>
              <w:t>review</w:t>
            </w:r>
            <w:r>
              <w:rPr>
                <w:spacing w:val="-5"/>
                <w:sz w:val="20"/>
              </w:rPr>
              <w:t xml:space="preserve"> </w:t>
            </w:r>
            <w:r>
              <w:rPr>
                <w:sz w:val="20"/>
              </w:rPr>
              <w:t>under</w:t>
            </w:r>
            <w:r>
              <w:rPr>
                <w:spacing w:val="-5"/>
                <w:sz w:val="20"/>
              </w:rPr>
              <w:t xml:space="preserve"> </w:t>
            </w:r>
            <w:r>
              <w:rPr>
                <w:sz w:val="20"/>
              </w:rPr>
              <w:t>RCW</w:t>
            </w:r>
            <w:r>
              <w:rPr>
                <w:spacing w:val="-6"/>
                <w:sz w:val="20"/>
              </w:rPr>
              <w:t xml:space="preserve"> </w:t>
            </w:r>
            <w:r>
              <w:rPr>
                <w:spacing w:val="-2"/>
                <w:sz w:val="20"/>
              </w:rPr>
              <w:t>34.05.328.</w:t>
            </w:r>
          </w:p>
        </w:tc>
      </w:tr>
      <w:tr w:rsidR="00AC5D12" w14:paraId="0597891C" w14:textId="77777777">
        <w:trPr>
          <w:trHeight w:val="1841"/>
        </w:trPr>
        <w:tc>
          <w:tcPr>
            <w:tcW w:w="11162" w:type="dxa"/>
            <w:gridSpan w:val="2"/>
            <w:tcBorders>
              <w:top w:val="dotDash" w:sz="4" w:space="0" w:color="000000"/>
              <w:bottom w:val="dotDash" w:sz="4" w:space="0" w:color="000000"/>
            </w:tcBorders>
          </w:tcPr>
          <w:p w14:paraId="1A273CF8" w14:textId="77777777" w:rsidR="00AC5D12" w:rsidRDefault="004D6A00">
            <w:pPr>
              <w:pStyle w:val="TableParagraph"/>
              <w:spacing w:line="229" w:lineRule="exact"/>
              <w:rPr>
                <w:b/>
                <w:sz w:val="20"/>
              </w:rPr>
            </w:pPr>
            <w:r>
              <w:rPr>
                <w:b/>
                <w:sz w:val="20"/>
              </w:rPr>
              <w:t>Expedited</w:t>
            </w:r>
            <w:r>
              <w:rPr>
                <w:b/>
                <w:spacing w:val="-3"/>
                <w:sz w:val="20"/>
              </w:rPr>
              <w:t xml:space="preserve"> </w:t>
            </w:r>
            <w:r>
              <w:rPr>
                <w:b/>
                <w:sz w:val="20"/>
              </w:rPr>
              <w:t>Repeal</w:t>
            </w:r>
            <w:r>
              <w:rPr>
                <w:b/>
                <w:spacing w:val="-5"/>
                <w:sz w:val="20"/>
              </w:rPr>
              <w:t xml:space="preserve"> </w:t>
            </w:r>
            <w:r>
              <w:rPr>
                <w:b/>
                <w:sz w:val="20"/>
              </w:rPr>
              <w:t>-</w:t>
            </w:r>
            <w:r>
              <w:rPr>
                <w:b/>
                <w:spacing w:val="-5"/>
                <w:sz w:val="20"/>
              </w:rPr>
              <w:t xml:space="preserve"> </w:t>
            </w:r>
            <w:r>
              <w:rPr>
                <w:b/>
                <w:sz w:val="20"/>
              </w:rPr>
              <w:t>Which</w:t>
            </w:r>
            <w:r>
              <w:rPr>
                <w:b/>
                <w:spacing w:val="-3"/>
                <w:sz w:val="20"/>
              </w:rPr>
              <w:t xml:space="preserve"> </w:t>
            </w:r>
            <w:r>
              <w:rPr>
                <w:b/>
                <w:sz w:val="20"/>
              </w:rPr>
              <w:t>of</w:t>
            </w:r>
            <w:r>
              <w:rPr>
                <w:b/>
                <w:spacing w:val="-3"/>
                <w:sz w:val="20"/>
              </w:rPr>
              <w:t xml:space="preserve"> </w:t>
            </w:r>
            <w:r>
              <w:rPr>
                <w:b/>
                <w:sz w:val="20"/>
              </w:rPr>
              <w:t>the</w:t>
            </w:r>
            <w:r>
              <w:rPr>
                <w:b/>
                <w:spacing w:val="-6"/>
                <w:sz w:val="20"/>
              </w:rPr>
              <w:t xml:space="preserve"> </w:t>
            </w:r>
            <w:r>
              <w:rPr>
                <w:b/>
                <w:sz w:val="20"/>
              </w:rPr>
              <w:t>following</w:t>
            </w:r>
            <w:r>
              <w:rPr>
                <w:b/>
                <w:spacing w:val="-5"/>
                <w:sz w:val="20"/>
              </w:rPr>
              <w:t xml:space="preserve"> </w:t>
            </w:r>
            <w:r>
              <w:rPr>
                <w:b/>
                <w:sz w:val="20"/>
              </w:rPr>
              <w:t>criteria</w:t>
            </w:r>
            <w:r>
              <w:rPr>
                <w:b/>
                <w:spacing w:val="-4"/>
                <w:sz w:val="20"/>
              </w:rPr>
              <w:t xml:space="preserve"> </w:t>
            </w:r>
            <w:r>
              <w:rPr>
                <w:b/>
                <w:sz w:val="20"/>
              </w:rPr>
              <w:t>was</w:t>
            </w:r>
            <w:r>
              <w:rPr>
                <w:b/>
                <w:spacing w:val="-6"/>
                <w:sz w:val="20"/>
              </w:rPr>
              <w:t xml:space="preserve"> </w:t>
            </w:r>
            <w:r>
              <w:rPr>
                <w:b/>
                <w:sz w:val="20"/>
              </w:rPr>
              <w:t>used</w:t>
            </w:r>
            <w:r>
              <w:rPr>
                <w:b/>
                <w:spacing w:val="-6"/>
                <w:sz w:val="20"/>
              </w:rPr>
              <w:t xml:space="preserve"> </w:t>
            </w:r>
            <w:r>
              <w:rPr>
                <w:b/>
                <w:sz w:val="20"/>
              </w:rPr>
              <w:t>by</w:t>
            </w:r>
            <w:r>
              <w:rPr>
                <w:b/>
                <w:spacing w:val="-5"/>
                <w:sz w:val="20"/>
              </w:rPr>
              <w:t xml:space="preserve"> </w:t>
            </w:r>
            <w:r>
              <w:rPr>
                <w:b/>
                <w:sz w:val="20"/>
              </w:rPr>
              <w:t>the</w:t>
            </w:r>
            <w:r>
              <w:rPr>
                <w:b/>
                <w:spacing w:val="-2"/>
                <w:sz w:val="20"/>
              </w:rPr>
              <w:t xml:space="preserve"> </w:t>
            </w:r>
            <w:r>
              <w:rPr>
                <w:b/>
                <w:sz w:val="20"/>
              </w:rPr>
              <w:t>agency</w:t>
            </w:r>
            <w:r>
              <w:rPr>
                <w:b/>
                <w:spacing w:val="-6"/>
                <w:sz w:val="20"/>
              </w:rPr>
              <w:t xml:space="preserve"> </w:t>
            </w:r>
            <w:r>
              <w:rPr>
                <w:b/>
                <w:sz w:val="20"/>
              </w:rPr>
              <w:t>to</w:t>
            </w:r>
            <w:r>
              <w:rPr>
                <w:b/>
                <w:spacing w:val="-5"/>
                <w:sz w:val="20"/>
              </w:rPr>
              <w:t xml:space="preserve"> </w:t>
            </w:r>
            <w:r>
              <w:rPr>
                <w:b/>
                <w:sz w:val="20"/>
              </w:rPr>
              <w:t>file</w:t>
            </w:r>
            <w:r>
              <w:rPr>
                <w:b/>
                <w:spacing w:val="-6"/>
                <w:sz w:val="20"/>
              </w:rPr>
              <w:t xml:space="preserve"> </w:t>
            </w:r>
            <w:r>
              <w:rPr>
                <w:b/>
                <w:spacing w:val="-2"/>
                <w:sz w:val="20"/>
              </w:rPr>
              <w:t>notice:</w:t>
            </w:r>
          </w:p>
          <w:p w14:paraId="6E5AAA04" w14:textId="77777777" w:rsidR="00AC5D12" w:rsidRDefault="004D6A00">
            <w:pPr>
              <w:pStyle w:val="TableParagraph"/>
              <w:numPr>
                <w:ilvl w:val="0"/>
                <w:numId w:val="1"/>
              </w:numPr>
              <w:tabs>
                <w:tab w:val="left" w:pos="337"/>
              </w:tabs>
              <w:spacing w:before="56"/>
              <w:ind w:right="788" w:firstLine="0"/>
              <w:rPr>
                <w:sz w:val="20"/>
              </w:rPr>
            </w:pPr>
            <w:r>
              <w:rPr>
                <w:sz w:val="20"/>
              </w:rPr>
              <w:t>The</w:t>
            </w:r>
            <w:r>
              <w:rPr>
                <w:spacing w:val="-4"/>
                <w:sz w:val="20"/>
              </w:rPr>
              <w:t xml:space="preserve"> </w:t>
            </w:r>
            <w:r>
              <w:rPr>
                <w:sz w:val="20"/>
              </w:rPr>
              <w:t>statute</w:t>
            </w:r>
            <w:r>
              <w:rPr>
                <w:spacing w:val="-4"/>
                <w:sz w:val="20"/>
              </w:rPr>
              <w:t xml:space="preserve"> </w:t>
            </w:r>
            <w:r>
              <w:rPr>
                <w:sz w:val="20"/>
              </w:rPr>
              <w:t>on</w:t>
            </w:r>
            <w:r>
              <w:rPr>
                <w:spacing w:val="-2"/>
                <w:sz w:val="20"/>
              </w:rPr>
              <w:t xml:space="preserve"> </w:t>
            </w:r>
            <w:r>
              <w:rPr>
                <w:sz w:val="20"/>
              </w:rPr>
              <w:t>which</w:t>
            </w:r>
            <w:r>
              <w:rPr>
                <w:spacing w:val="-4"/>
                <w:sz w:val="20"/>
              </w:rPr>
              <w:t xml:space="preserve"> </w:t>
            </w:r>
            <w:r>
              <w:rPr>
                <w:sz w:val="20"/>
              </w:rPr>
              <w:t>the</w:t>
            </w:r>
            <w:r>
              <w:rPr>
                <w:spacing w:val="-4"/>
                <w:sz w:val="20"/>
              </w:rPr>
              <w:t xml:space="preserve"> </w:t>
            </w:r>
            <w:r>
              <w:rPr>
                <w:sz w:val="20"/>
              </w:rPr>
              <w:t>rule</w:t>
            </w:r>
            <w:r>
              <w:rPr>
                <w:spacing w:val="-2"/>
                <w:sz w:val="20"/>
              </w:rPr>
              <w:t xml:space="preserve"> </w:t>
            </w:r>
            <w:r>
              <w:rPr>
                <w:sz w:val="20"/>
              </w:rPr>
              <w:t>is</w:t>
            </w:r>
            <w:r>
              <w:rPr>
                <w:spacing w:val="-3"/>
                <w:sz w:val="20"/>
              </w:rPr>
              <w:t xml:space="preserve"> </w:t>
            </w:r>
            <w:r>
              <w:rPr>
                <w:sz w:val="20"/>
              </w:rPr>
              <w:t>based</w:t>
            </w:r>
            <w:r>
              <w:rPr>
                <w:spacing w:val="-3"/>
                <w:sz w:val="20"/>
              </w:rPr>
              <w:t xml:space="preserve"> </w:t>
            </w:r>
            <w:r>
              <w:rPr>
                <w:sz w:val="20"/>
              </w:rPr>
              <w:t>has</w:t>
            </w:r>
            <w:r>
              <w:rPr>
                <w:spacing w:val="-3"/>
                <w:sz w:val="20"/>
              </w:rPr>
              <w:t xml:space="preserve"> </w:t>
            </w:r>
            <w:r>
              <w:rPr>
                <w:sz w:val="20"/>
              </w:rPr>
              <w:t>been</w:t>
            </w:r>
            <w:r>
              <w:rPr>
                <w:spacing w:val="-4"/>
                <w:sz w:val="20"/>
              </w:rPr>
              <w:t xml:space="preserve"> </w:t>
            </w:r>
            <w:r>
              <w:rPr>
                <w:sz w:val="20"/>
              </w:rPr>
              <w:t>repealed</w:t>
            </w:r>
            <w:r>
              <w:rPr>
                <w:spacing w:val="-3"/>
                <w:sz w:val="20"/>
              </w:rPr>
              <w:t xml:space="preserve"> </w:t>
            </w:r>
            <w:r>
              <w:rPr>
                <w:sz w:val="20"/>
              </w:rPr>
              <w:t>and</w:t>
            </w:r>
            <w:r>
              <w:rPr>
                <w:spacing w:val="-2"/>
                <w:sz w:val="20"/>
              </w:rPr>
              <w:t xml:space="preserve"> </w:t>
            </w:r>
            <w:r>
              <w:rPr>
                <w:sz w:val="20"/>
              </w:rPr>
              <w:t>has</w:t>
            </w:r>
            <w:r>
              <w:rPr>
                <w:spacing w:val="-3"/>
                <w:sz w:val="20"/>
              </w:rPr>
              <w:t xml:space="preserve"> </w:t>
            </w:r>
            <w:r>
              <w:rPr>
                <w:sz w:val="20"/>
              </w:rPr>
              <w:t>not</w:t>
            </w:r>
            <w:r>
              <w:rPr>
                <w:spacing w:val="-2"/>
                <w:sz w:val="20"/>
              </w:rPr>
              <w:t xml:space="preserve"> </w:t>
            </w:r>
            <w:r>
              <w:rPr>
                <w:sz w:val="20"/>
              </w:rPr>
              <w:t>been</w:t>
            </w:r>
            <w:r>
              <w:rPr>
                <w:spacing w:val="-4"/>
                <w:sz w:val="20"/>
              </w:rPr>
              <w:t xml:space="preserve"> </w:t>
            </w:r>
            <w:r>
              <w:rPr>
                <w:sz w:val="20"/>
              </w:rPr>
              <w:t>replaced</w:t>
            </w:r>
            <w:r>
              <w:rPr>
                <w:spacing w:val="-4"/>
                <w:sz w:val="20"/>
              </w:rPr>
              <w:t xml:space="preserve"> </w:t>
            </w:r>
            <w:r>
              <w:rPr>
                <w:sz w:val="20"/>
              </w:rPr>
              <w:t>by</w:t>
            </w:r>
            <w:r>
              <w:rPr>
                <w:spacing w:val="-3"/>
                <w:sz w:val="20"/>
              </w:rPr>
              <w:t xml:space="preserve"> </w:t>
            </w:r>
            <w:r>
              <w:rPr>
                <w:sz w:val="20"/>
              </w:rPr>
              <w:t>another</w:t>
            </w:r>
            <w:r>
              <w:rPr>
                <w:spacing w:val="-4"/>
                <w:sz w:val="20"/>
              </w:rPr>
              <w:t xml:space="preserve"> </w:t>
            </w:r>
            <w:r>
              <w:rPr>
                <w:sz w:val="20"/>
              </w:rPr>
              <w:t>statute</w:t>
            </w:r>
            <w:r>
              <w:rPr>
                <w:spacing w:val="-4"/>
                <w:sz w:val="20"/>
              </w:rPr>
              <w:t xml:space="preserve"> </w:t>
            </w:r>
            <w:r>
              <w:rPr>
                <w:sz w:val="20"/>
              </w:rPr>
              <w:t>providing statutory authority for the rule;</w:t>
            </w:r>
          </w:p>
          <w:p w14:paraId="273956F0" w14:textId="77777777" w:rsidR="00AC5D12" w:rsidRDefault="004D6A00">
            <w:pPr>
              <w:pStyle w:val="TableParagraph"/>
              <w:numPr>
                <w:ilvl w:val="0"/>
                <w:numId w:val="1"/>
              </w:numPr>
              <w:tabs>
                <w:tab w:val="left" w:pos="337"/>
              </w:tabs>
              <w:ind w:right="599" w:firstLine="0"/>
              <w:rPr>
                <w:sz w:val="20"/>
              </w:rPr>
            </w:pPr>
            <w:r>
              <w:rPr>
                <w:sz w:val="20"/>
              </w:rPr>
              <w:t>The</w:t>
            </w:r>
            <w:r>
              <w:rPr>
                <w:spacing w:val="-4"/>
                <w:sz w:val="20"/>
              </w:rPr>
              <w:t xml:space="preserve"> </w:t>
            </w:r>
            <w:r>
              <w:rPr>
                <w:sz w:val="20"/>
              </w:rPr>
              <w:t>statute</w:t>
            </w:r>
            <w:r>
              <w:rPr>
                <w:spacing w:val="-3"/>
                <w:sz w:val="20"/>
              </w:rPr>
              <w:t xml:space="preserve"> </w:t>
            </w:r>
            <w:r>
              <w:rPr>
                <w:sz w:val="20"/>
              </w:rPr>
              <w:t>on</w:t>
            </w:r>
            <w:r>
              <w:rPr>
                <w:spacing w:val="-1"/>
                <w:sz w:val="20"/>
              </w:rPr>
              <w:t xml:space="preserve"> </w:t>
            </w:r>
            <w:r>
              <w:rPr>
                <w:sz w:val="20"/>
              </w:rPr>
              <w:t>which</w:t>
            </w:r>
            <w:r>
              <w:rPr>
                <w:spacing w:val="-3"/>
                <w:sz w:val="20"/>
              </w:rPr>
              <w:t xml:space="preserve"> </w:t>
            </w:r>
            <w:r>
              <w:rPr>
                <w:sz w:val="20"/>
              </w:rPr>
              <w:t>the</w:t>
            </w:r>
            <w:r>
              <w:rPr>
                <w:spacing w:val="-3"/>
                <w:sz w:val="20"/>
              </w:rPr>
              <w:t xml:space="preserve"> </w:t>
            </w:r>
            <w:r>
              <w:rPr>
                <w:sz w:val="20"/>
              </w:rPr>
              <w:t>rule</w:t>
            </w:r>
            <w:r>
              <w:rPr>
                <w:spacing w:val="-1"/>
                <w:sz w:val="20"/>
              </w:rPr>
              <w:t xml:space="preserve"> </w:t>
            </w:r>
            <w:r>
              <w:rPr>
                <w:sz w:val="20"/>
              </w:rPr>
              <w:t>is</w:t>
            </w:r>
            <w:r>
              <w:rPr>
                <w:spacing w:val="-2"/>
                <w:sz w:val="20"/>
              </w:rPr>
              <w:t xml:space="preserve"> </w:t>
            </w:r>
            <w:r>
              <w:rPr>
                <w:sz w:val="20"/>
              </w:rPr>
              <w:t>based</w:t>
            </w:r>
            <w:r>
              <w:rPr>
                <w:spacing w:val="-2"/>
                <w:sz w:val="20"/>
              </w:rPr>
              <w:t xml:space="preserve"> </w:t>
            </w:r>
            <w:r>
              <w:rPr>
                <w:sz w:val="20"/>
              </w:rPr>
              <w:t>has</w:t>
            </w:r>
            <w:r>
              <w:rPr>
                <w:spacing w:val="-2"/>
                <w:sz w:val="20"/>
              </w:rPr>
              <w:t xml:space="preserve"> </w:t>
            </w:r>
            <w:r>
              <w:rPr>
                <w:sz w:val="20"/>
              </w:rPr>
              <w:t>been</w:t>
            </w:r>
            <w:r>
              <w:rPr>
                <w:spacing w:val="-2"/>
                <w:sz w:val="20"/>
              </w:rPr>
              <w:t xml:space="preserve"> </w:t>
            </w:r>
            <w:r>
              <w:rPr>
                <w:sz w:val="20"/>
              </w:rPr>
              <w:t>declared</w:t>
            </w:r>
            <w:r>
              <w:rPr>
                <w:spacing w:val="-1"/>
                <w:sz w:val="20"/>
              </w:rPr>
              <w:t xml:space="preserve"> </w:t>
            </w:r>
            <w:r>
              <w:rPr>
                <w:sz w:val="20"/>
              </w:rPr>
              <w:t>unconstitutional</w:t>
            </w:r>
            <w:r>
              <w:rPr>
                <w:spacing w:val="-4"/>
                <w:sz w:val="20"/>
              </w:rPr>
              <w:t xml:space="preserve"> </w:t>
            </w:r>
            <w:r>
              <w:rPr>
                <w:sz w:val="20"/>
              </w:rPr>
              <w:t>by a</w:t>
            </w:r>
            <w:r>
              <w:rPr>
                <w:spacing w:val="-3"/>
                <w:sz w:val="20"/>
              </w:rPr>
              <w:t xml:space="preserve"> </w:t>
            </w:r>
            <w:r>
              <w:rPr>
                <w:sz w:val="20"/>
              </w:rPr>
              <w:t>court</w:t>
            </w:r>
            <w:r>
              <w:rPr>
                <w:spacing w:val="-3"/>
                <w:sz w:val="20"/>
              </w:rPr>
              <w:t xml:space="preserve"> </w:t>
            </w:r>
            <w:r>
              <w:rPr>
                <w:sz w:val="20"/>
              </w:rPr>
              <w:t>with</w:t>
            </w:r>
            <w:r>
              <w:rPr>
                <w:spacing w:val="-4"/>
                <w:sz w:val="20"/>
              </w:rPr>
              <w:t xml:space="preserve"> </w:t>
            </w:r>
            <w:r>
              <w:rPr>
                <w:sz w:val="20"/>
              </w:rPr>
              <w:t>jurisdiction,</w:t>
            </w:r>
            <w:r>
              <w:rPr>
                <w:spacing w:val="-3"/>
                <w:sz w:val="20"/>
              </w:rPr>
              <w:t xml:space="preserve"> </w:t>
            </w:r>
            <w:r>
              <w:rPr>
                <w:sz w:val="20"/>
              </w:rPr>
              <w:t>there</w:t>
            </w:r>
            <w:r>
              <w:rPr>
                <w:spacing w:val="-3"/>
                <w:sz w:val="20"/>
              </w:rPr>
              <w:t xml:space="preserve"> </w:t>
            </w:r>
            <w:r>
              <w:rPr>
                <w:sz w:val="20"/>
              </w:rPr>
              <w:t>is</w:t>
            </w:r>
            <w:r>
              <w:rPr>
                <w:spacing w:val="-2"/>
                <w:sz w:val="20"/>
              </w:rPr>
              <w:t xml:space="preserve"> </w:t>
            </w:r>
            <w:r>
              <w:rPr>
                <w:sz w:val="20"/>
              </w:rPr>
              <w:t>a</w:t>
            </w:r>
            <w:r>
              <w:rPr>
                <w:spacing w:val="-4"/>
                <w:sz w:val="20"/>
              </w:rPr>
              <w:t xml:space="preserve"> </w:t>
            </w:r>
            <w:r>
              <w:rPr>
                <w:sz w:val="20"/>
              </w:rPr>
              <w:t>final judgment, and no statute has been enacted to replace the unconstitutional statute;</w:t>
            </w:r>
          </w:p>
          <w:p w14:paraId="5DC8F5D9" w14:textId="77777777" w:rsidR="00AC5D12" w:rsidRDefault="004D6A00">
            <w:pPr>
              <w:pStyle w:val="TableParagraph"/>
              <w:numPr>
                <w:ilvl w:val="0"/>
                <w:numId w:val="1"/>
              </w:numPr>
              <w:tabs>
                <w:tab w:val="left" w:pos="337"/>
              </w:tabs>
              <w:spacing w:line="258" w:lineRule="exact"/>
              <w:ind w:left="337" w:hanging="309"/>
              <w:rPr>
                <w:sz w:val="20"/>
              </w:rPr>
            </w:pPr>
            <w:r>
              <w:rPr>
                <w:sz w:val="20"/>
              </w:rPr>
              <w:t>The</w:t>
            </w:r>
            <w:r>
              <w:rPr>
                <w:spacing w:val="-9"/>
                <w:sz w:val="20"/>
              </w:rPr>
              <w:t xml:space="preserve"> </w:t>
            </w:r>
            <w:r>
              <w:rPr>
                <w:sz w:val="20"/>
              </w:rPr>
              <w:t>rule</w:t>
            </w:r>
            <w:r>
              <w:rPr>
                <w:spacing w:val="-5"/>
                <w:sz w:val="20"/>
              </w:rPr>
              <w:t xml:space="preserve"> </w:t>
            </w:r>
            <w:r>
              <w:rPr>
                <w:sz w:val="20"/>
              </w:rPr>
              <w:t>is</w:t>
            </w:r>
            <w:r>
              <w:rPr>
                <w:spacing w:val="-6"/>
                <w:sz w:val="20"/>
              </w:rPr>
              <w:t xml:space="preserve"> </w:t>
            </w:r>
            <w:r>
              <w:rPr>
                <w:sz w:val="20"/>
              </w:rPr>
              <w:t>no</w:t>
            </w:r>
            <w:r>
              <w:rPr>
                <w:spacing w:val="-7"/>
                <w:sz w:val="20"/>
              </w:rPr>
              <w:t xml:space="preserve"> </w:t>
            </w:r>
            <w:r>
              <w:rPr>
                <w:sz w:val="20"/>
              </w:rPr>
              <w:t>longer</w:t>
            </w:r>
            <w:r>
              <w:rPr>
                <w:spacing w:val="-8"/>
                <w:sz w:val="20"/>
              </w:rPr>
              <w:t xml:space="preserve"> </w:t>
            </w:r>
            <w:r>
              <w:rPr>
                <w:sz w:val="20"/>
              </w:rPr>
              <w:t>necessary</w:t>
            </w:r>
            <w:r>
              <w:rPr>
                <w:spacing w:val="-5"/>
                <w:sz w:val="20"/>
              </w:rPr>
              <w:t xml:space="preserve"> </w:t>
            </w:r>
            <w:r>
              <w:rPr>
                <w:sz w:val="20"/>
              </w:rPr>
              <w:t>because</w:t>
            </w:r>
            <w:r>
              <w:rPr>
                <w:spacing w:val="-7"/>
                <w:sz w:val="20"/>
              </w:rPr>
              <w:t xml:space="preserve"> </w:t>
            </w:r>
            <w:r>
              <w:rPr>
                <w:sz w:val="20"/>
              </w:rPr>
              <w:t>of</w:t>
            </w:r>
            <w:r>
              <w:rPr>
                <w:spacing w:val="-7"/>
                <w:sz w:val="20"/>
              </w:rPr>
              <w:t xml:space="preserve"> </w:t>
            </w:r>
            <w:r>
              <w:rPr>
                <w:sz w:val="20"/>
              </w:rPr>
              <w:t>changed</w:t>
            </w:r>
            <w:r>
              <w:rPr>
                <w:spacing w:val="-7"/>
                <w:sz w:val="20"/>
              </w:rPr>
              <w:t xml:space="preserve"> </w:t>
            </w:r>
            <w:r>
              <w:rPr>
                <w:sz w:val="20"/>
              </w:rPr>
              <w:t>circumstances;</w:t>
            </w:r>
            <w:r>
              <w:rPr>
                <w:spacing w:val="-6"/>
                <w:sz w:val="20"/>
              </w:rPr>
              <w:t xml:space="preserve"> </w:t>
            </w:r>
            <w:r>
              <w:rPr>
                <w:spacing w:val="-5"/>
                <w:sz w:val="20"/>
              </w:rPr>
              <w:t>or</w:t>
            </w:r>
          </w:p>
          <w:p w14:paraId="018C7CAC" w14:textId="77777777" w:rsidR="00AC5D12" w:rsidRDefault="004D6A00">
            <w:pPr>
              <w:pStyle w:val="TableParagraph"/>
              <w:numPr>
                <w:ilvl w:val="0"/>
                <w:numId w:val="1"/>
              </w:numPr>
              <w:tabs>
                <w:tab w:val="left" w:pos="337"/>
              </w:tabs>
              <w:spacing w:before="28"/>
              <w:ind w:left="337" w:hanging="309"/>
              <w:rPr>
                <w:sz w:val="20"/>
              </w:rPr>
            </w:pPr>
            <w:r>
              <w:rPr>
                <w:sz w:val="20"/>
              </w:rPr>
              <w:t>Other</w:t>
            </w:r>
            <w:r>
              <w:rPr>
                <w:spacing w:val="-6"/>
                <w:sz w:val="20"/>
              </w:rPr>
              <w:t xml:space="preserve"> </w:t>
            </w:r>
            <w:r>
              <w:rPr>
                <w:sz w:val="20"/>
              </w:rPr>
              <w:t>rules</w:t>
            </w:r>
            <w:r>
              <w:rPr>
                <w:spacing w:val="-5"/>
                <w:sz w:val="20"/>
              </w:rPr>
              <w:t xml:space="preserve"> </w:t>
            </w:r>
            <w:r>
              <w:rPr>
                <w:sz w:val="20"/>
              </w:rPr>
              <w:t>of</w:t>
            </w:r>
            <w:r>
              <w:rPr>
                <w:spacing w:val="-6"/>
                <w:sz w:val="20"/>
              </w:rPr>
              <w:t xml:space="preserve"> </w:t>
            </w:r>
            <w:r>
              <w:rPr>
                <w:sz w:val="20"/>
              </w:rPr>
              <w:t>the</w:t>
            </w:r>
            <w:r>
              <w:rPr>
                <w:spacing w:val="-6"/>
                <w:sz w:val="20"/>
              </w:rPr>
              <w:t xml:space="preserve"> </w:t>
            </w:r>
            <w:r>
              <w:rPr>
                <w:sz w:val="20"/>
              </w:rPr>
              <w:t>agency</w:t>
            </w:r>
            <w:r>
              <w:rPr>
                <w:spacing w:val="-6"/>
                <w:sz w:val="20"/>
              </w:rPr>
              <w:t xml:space="preserve"> </w:t>
            </w:r>
            <w:r>
              <w:rPr>
                <w:sz w:val="20"/>
              </w:rPr>
              <w:t>or</w:t>
            </w:r>
            <w:r>
              <w:rPr>
                <w:spacing w:val="-6"/>
                <w:sz w:val="20"/>
              </w:rPr>
              <w:t xml:space="preserve"> </w:t>
            </w:r>
            <w:r>
              <w:rPr>
                <w:sz w:val="20"/>
              </w:rPr>
              <w:t>of</w:t>
            </w:r>
            <w:r>
              <w:rPr>
                <w:spacing w:val="-6"/>
                <w:sz w:val="20"/>
              </w:rPr>
              <w:t xml:space="preserve"> </w:t>
            </w:r>
            <w:r>
              <w:rPr>
                <w:sz w:val="20"/>
              </w:rPr>
              <w:t>another</w:t>
            </w:r>
            <w:r>
              <w:rPr>
                <w:spacing w:val="-3"/>
                <w:sz w:val="20"/>
              </w:rPr>
              <w:t xml:space="preserve"> </w:t>
            </w:r>
            <w:r>
              <w:rPr>
                <w:sz w:val="20"/>
              </w:rPr>
              <w:t>agency</w:t>
            </w:r>
            <w:r>
              <w:rPr>
                <w:spacing w:val="-5"/>
                <w:sz w:val="20"/>
              </w:rPr>
              <w:t xml:space="preserve"> </w:t>
            </w:r>
            <w:r>
              <w:rPr>
                <w:sz w:val="20"/>
              </w:rPr>
              <w:t>govern</w:t>
            </w:r>
            <w:r>
              <w:rPr>
                <w:spacing w:val="-7"/>
                <w:sz w:val="20"/>
              </w:rPr>
              <w:t xml:space="preserve"> </w:t>
            </w:r>
            <w:r>
              <w:rPr>
                <w:sz w:val="20"/>
              </w:rPr>
              <w:t>the</w:t>
            </w:r>
            <w:r>
              <w:rPr>
                <w:spacing w:val="-7"/>
                <w:sz w:val="20"/>
              </w:rPr>
              <w:t xml:space="preserve"> </w:t>
            </w:r>
            <w:r>
              <w:rPr>
                <w:sz w:val="20"/>
              </w:rPr>
              <w:t>same</w:t>
            </w:r>
            <w:r>
              <w:rPr>
                <w:spacing w:val="-4"/>
                <w:sz w:val="20"/>
              </w:rPr>
              <w:t xml:space="preserve"> </w:t>
            </w:r>
            <w:r>
              <w:rPr>
                <w:sz w:val="20"/>
              </w:rPr>
              <w:t>activity</w:t>
            </w:r>
            <w:r>
              <w:rPr>
                <w:spacing w:val="-5"/>
                <w:sz w:val="20"/>
              </w:rPr>
              <w:t xml:space="preserve"> </w:t>
            </w:r>
            <w:r>
              <w:rPr>
                <w:sz w:val="20"/>
              </w:rPr>
              <w:t>as</w:t>
            </w:r>
            <w:r>
              <w:rPr>
                <w:spacing w:val="-6"/>
                <w:sz w:val="20"/>
              </w:rPr>
              <w:t xml:space="preserve"> </w:t>
            </w:r>
            <w:r>
              <w:rPr>
                <w:sz w:val="20"/>
              </w:rPr>
              <w:t>the</w:t>
            </w:r>
            <w:r>
              <w:rPr>
                <w:spacing w:val="-6"/>
                <w:sz w:val="20"/>
              </w:rPr>
              <w:t xml:space="preserve"> </w:t>
            </w:r>
            <w:r>
              <w:rPr>
                <w:sz w:val="20"/>
              </w:rPr>
              <w:t>rule,</w:t>
            </w:r>
            <w:r>
              <w:rPr>
                <w:spacing w:val="-6"/>
                <w:sz w:val="20"/>
              </w:rPr>
              <w:t xml:space="preserve"> </w:t>
            </w:r>
            <w:r>
              <w:rPr>
                <w:sz w:val="20"/>
              </w:rPr>
              <w:t>making</w:t>
            </w:r>
            <w:r>
              <w:rPr>
                <w:spacing w:val="-4"/>
                <w:sz w:val="20"/>
              </w:rPr>
              <w:t xml:space="preserve"> </w:t>
            </w:r>
            <w:r>
              <w:rPr>
                <w:sz w:val="20"/>
              </w:rPr>
              <w:t>the</w:t>
            </w:r>
            <w:r>
              <w:rPr>
                <w:spacing w:val="-4"/>
                <w:sz w:val="20"/>
              </w:rPr>
              <w:t xml:space="preserve"> </w:t>
            </w:r>
            <w:r>
              <w:rPr>
                <w:sz w:val="20"/>
              </w:rPr>
              <w:t>rule</w:t>
            </w:r>
            <w:r>
              <w:rPr>
                <w:spacing w:val="-7"/>
                <w:sz w:val="20"/>
              </w:rPr>
              <w:t xml:space="preserve"> </w:t>
            </w:r>
            <w:r>
              <w:rPr>
                <w:spacing w:val="-2"/>
                <w:sz w:val="20"/>
              </w:rPr>
              <w:t>redundant.</w:t>
            </w:r>
          </w:p>
        </w:tc>
      </w:tr>
      <w:tr w:rsidR="00AC5D12" w14:paraId="6FCAC3ED" w14:textId="77777777">
        <w:trPr>
          <w:trHeight w:val="1151"/>
        </w:trPr>
        <w:tc>
          <w:tcPr>
            <w:tcW w:w="11162" w:type="dxa"/>
            <w:gridSpan w:val="2"/>
            <w:tcBorders>
              <w:top w:val="dotDash" w:sz="4" w:space="0" w:color="000000"/>
            </w:tcBorders>
          </w:tcPr>
          <w:p w14:paraId="2173BA9C" w14:textId="77777777" w:rsidR="00AC5D12" w:rsidRDefault="004D6A00">
            <w:pPr>
              <w:pStyle w:val="TableParagraph"/>
              <w:spacing w:line="230" w:lineRule="exact"/>
              <w:rPr>
                <w:sz w:val="20"/>
              </w:rPr>
            </w:pPr>
            <w:r>
              <w:rPr>
                <w:b/>
                <w:sz w:val="20"/>
              </w:rPr>
              <w:t xml:space="preserve">Explanation of the reason the agency believes the expedited rule-making process is appropriate pursuant to RCW 34.05.353(4): </w:t>
            </w:r>
            <w:r>
              <w:rPr>
                <w:sz w:val="20"/>
              </w:rPr>
              <w:t>The proposed amendment clarifies the application of existing parking enforcement provisions to spaces designated for electric vehicle charging. The amendment establishes that designated EV Parking spaces are reserved for active</w:t>
            </w:r>
            <w:r>
              <w:rPr>
                <w:spacing w:val="-4"/>
                <w:sz w:val="20"/>
              </w:rPr>
              <w:t xml:space="preserve"> </w:t>
            </w:r>
            <w:r>
              <w:rPr>
                <w:sz w:val="20"/>
              </w:rPr>
              <w:t>charging</w:t>
            </w:r>
            <w:r>
              <w:rPr>
                <w:spacing w:val="-4"/>
                <w:sz w:val="20"/>
              </w:rPr>
              <w:t xml:space="preserve"> </w:t>
            </w:r>
            <w:r>
              <w:rPr>
                <w:sz w:val="20"/>
              </w:rPr>
              <w:t>and</w:t>
            </w:r>
            <w:r>
              <w:rPr>
                <w:spacing w:val="-4"/>
                <w:sz w:val="20"/>
              </w:rPr>
              <w:t xml:space="preserve"> </w:t>
            </w:r>
            <w:r>
              <w:rPr>
                <w:sz w:val="20"/>
              </w:rPr>
              <w:t>clarifies</w:t>
            </w:r>
            <w:r>
              <w:rPr>
                <w:spacing w:val="-3"/>
                <w:sz w:val="20"/>
              </w:rPr>
              <w:t xml:space="preserve"> </w:t>
            </w:r>
            <w:r>
              <w:rPr>
                <w:sz w:val="20"/>
              </w:rPr>
              <w:t>that</w:t>
            </w:r>
            <w:r>
              <w:rPr>
                <w:spacing w:val="-1"/>
                <w:sz w:val="20"/>
              </w:rPr>
              <w:t xml:space="preserve"> </w:t>
            </w:r>
            <w:r>
              <w:rPr>
                <w:sz w:val="20"/>
              </w:rPr>
              <w:t>existing</w:t>
            </w:r>
            <w:r>
              <w:rPr>
                <w:spacing w:val="-4"/>
                <w:sz w:val="20"/>
              </w:rPr>
              <w:t xml:space="preserve"> </w:t>
            </w:r>
            <w:r>
              <w:rPr>
                <w:sz w:val="20"/>
              </w:rPr>
              <w:t>citations</w:t>
            </w:r>
            <w:r>
              <w:rPr>
                <w:spacing w:val="-3"/>
                <w:sz w:val="20"/>
              </w:rPr>
              <w:t xml:space="preserve"> </w:t>
            </w:r>
            <w:r>
              <w:rPr>
                <w:sz w:val="20"/>
              </w:rPr>
              <w:t>and/or</w:t>
            </w:r>
            <w:r>
              <w:rPr>
                <w:spacing w:val="-4"/>
                <w:sz w:val="20"/>
              </w:rPr>
              <w:t xml:space="preserve"> </w:t>
            </w:r>
            <w:r>
              <w:rPr>
                <w:sz w:val="20"/>
              </w:rPr>
              <w:t>penalties</w:t>
            </w:r>
            <w:r>
              <w:rPr>
                <w:spacing w:val="-1"/>
                <w:sz w:val="20"/>
              </w:rPr>
              <w:t xml:space="preserve"> </w:t>
            </w:r>
            <w:r>
              <w:rPr>
                <w:sz w:val="20"/>
              </w:rPr>
              <w:t>may</w:t>
            </w:r>
            <w:r>
              <w:rPr>
                <w:spacing w:val="-3"/>
                <w:sz w:val="20"/>
              </w:rPr>
              <w:t xml:space="preserve"> </w:t>
            </w:r>
            <w:r>
              <w:rPr>
                <w:sz w:val="20"/>
              </w:rPr>
              <w:t>apply</w:t>
            </w:r>
            <w:r>
              <w:rPr>
                <w:spacing w:val="-3"/>
                <w:sz w:val="20"/>
              </w:rPr>
              <w:t xml:space="preserve"> </w:t>
            </w:r>
            <w:r>
              <w:rPr>
                <w:sz w:val="20"/>
              </w:rPr>
              <w:t>when</w:t>
            </w:r>
            <w:r>
              <w:rPr>
                <w:spacing w:val="-5"/>
                <w:sz w:val="20"/>
              </w:rPr>
              <w:t xml:space="preserve"> </w:t>
            </w:r>
            <w:r>
              <w:rPr>
                <w:sz w:val="20"/>
              </w:rPr>
              <w:t>a</w:t>
            </w:r>
            <w:r>
              <w:rPr>
                <w:spacing w:val="-5"/>
                <w:sz w:val="20"/>
              </w:rPr>
              <w:t xml:space="preserve"> </w:t>
            </w:r>
            <w:r>
              <w:rPr>
                <w:sz w:val="20"/>
              </w:rPr>
              <w:t>vehicle</w:t>
            </w:r>
            <w:r>
              <w:rPr>
                <w:spacing w:val="-4"/>
                <w:sz w:val="20"/>
              </w:rPr>
              <w:t xml:space="preserve"> </w:t>
            </w:r>
            <w:r>
              <w:rPr>
                <w:sz w:val="20"/>
              </w:rPr>
              <w:t>occupies</w:t>
            </w:r>
            <w:r>
              <w:rPr>
                <w:spacing w:val="-3"/>
                <w:sz w:val="20"/>
              </w:rPr>
              <w:t xml:space="preserve"> </w:t>
            </w:r>
            <w:r>
              <w:rPr>
                <w:sz w:val="20"/>
              </w:rPr>
              <w:t>such</w:t>
            </w:r>
            <w:r>
              <w:rPr>
                <w:spacing w:val="-2"/>
                <w:sz w:val="20"/>
              </w:rPr>
              <w:t xml:space="preserve"> </w:t>
            </w:r>
            <w:r>
              <w:rPr>
                <w:sz w:val="20"/>
              </w:rPr>
              <w:t>a</w:t>
            </w:r>
            <w:r>
              <w:rPr>
                <w:spacing w:val="-4"/>
                <w:sz w:val="20"/>
              </w:rPr>
              <w:t xml:space="preserve"> </w:t>
            </w:r>
            <w:r>
              <w:rPr>
                <w:sz w:val="20"/>
              </w:rPr>
              <w:t>space</w:t>
            </w:r>
            <w:r>
              <w:rPr>
                <w:spacing w:val="-4"/>
                <w:sz w:val="20"/>
              </w:rPr>
              <w:t xml:space="preserve"> </w:t>
            </w:r>
            <w:r>
              <w:rPr>
                <w:sz w:val="20"/>
              </w:rPr>
              <w:t>without actively utilizing the EV charging station.</w:t>
            </w:r>
          </w:p>
        </w:tc>
      </w:tr>
      <w:tr w:rsidR="00AC5D12" w14:paraId="11A67E59" w14:textId="77777777">
        <w:trPr>
          <w:trHeight w:val="3959"/>
        </w:trPr>
        <w:tc>
          <w:tcPr>
            <w:tcW w:w="11162" w:type="dxa"/>
            <w:gridSpan w:val="2"/>
          </w:tcPr>
          <w:p w14:paraId="50CB4010" w14:textId="77777777" w:rsidR="00AC5D12" w:rsidRDefault="004D6A00">
            <w:pPr>
              <w:pStyle w:val="TableParagraph"/>
              <w:spacing w:before="78"/>
              <w:ind w:left="5201"/>
              <w:rPr>
                <w:b/>
                <w:sz w:val="20"/>
              </w:rPr>
            </w:pPr>
            <w:r>
              <w:rPr>
                <w:b/>
                <w:spacing w:val="-2"/>
                <w:sz w:val="20"/>
              </w:rPr>
              <w:t>NOTICE</w:t>
            </w:r>
          </w:p>
          <w:p w14:paraId="206589B2" w14:textId="77777777" w:rsidR="00AC5D12" w:rsidRDefault="004D6A00">
            <w:pPr>
              <w:pStyle w:val="TableParagraph"/>
              <w:spacing w:before="80"/>
              <w:rPr>
                <w:b/>
                <w:sz w:val="20"/>
              </w:rPr>
            </w:pPr>
            <w:r>
              <w:rPr>
                <w:b/>
                <w:sz w:val="20"/>
              </w:rPr>
              <w:t xml:space="preserve">THIS RULE IS BEING PROPOSED UNDER AN EXPEDITED RULE-MAKING PROCESS THAT WILL ELIMINATE THE NEED FOR THE AGENCY TO HOLD PUBLIC HEARINGS, PREPARE A SMALL BUSINESS ECONOMIC IMPACT STATEMENT, OR PROVIDE RESPONSES TO THE CRITERIA FOR </w:t>
            </w:r>
            <w:proofErr w:type="gramStart"/>
            <w:r>
              <w:rPr>
                <w:b/>
                <w:sz w:val="20"/>
              </w:rPr>
              <w:t>A SIGNIFICANT</w:t>
            </w:r>
            <w:proofErr w:type="gramEnd"/>
            <w:r>
              <w:rPr>
                <w:b/>
                <w:sz w:val="20"/>
              </w:rPr>
              <w:t xml:space="preserve"> LEGISLATIVE RULE.</w:t>
            </w:r>
            <w:r>
              <w:rPr>
                <w:b/>
                <w:spacing w:val="40"/>
                <w:sz w:val="20"/>
              </w:rPr>
              <w:t xml:space="preserve"> </w:t>
            </w:r>
            <w:r>
              <w:rPr>
                <w:b/>
                <w:sz w:val="20"/>
              </w:rPr>
              <w:t>IF YOU OBJECT</w:t>
            </w:r>
            <w:r>
              <w:rPr>
                <w:b/>
                <w:spacing w:val="-4"/>
                <w:sz w:val="20"/>
              </w:rPr>
              <w:t xml:space="preserve"> </w:t>
            </w:r>
            <w:r>
              <w:rPr>
                <w:b/>
                <w:sz w:val="20"/>
              </w:rPr>
              <w:t>TO</w:t>
            </w:r>
            <w:r>
              <w:rPr>
                <w:b/>
                <w:spacing w:val="-3"/>
                <w:sz w:val="20"/>
              </w:rPr>
              <w:t xml:space="preserve"> </w:t>
            </w:r>
            <w:r>
              <w:rPr>
                <w:b/>
                <w:sz w:val="20"/>
              </w:rPr>
              <w:t>THIS</w:t>
            </w:r>
            <w:r>
              <w:rPr>
                <w:b/>
                <w:spacing w:val="-5"/>
                <w:sz w:val="20"/>
              </w:rPr>
              <w:t xml:space="preserve"> </w:t>
            </w:r>
            <w:r>
              <w:rPr>
                <w:b/>
                <w:sz w:val="20"/>
              </w:rPr>
              <w:t>USE</w:t>
            </w:r>
            <w:r>
              <w:rPr>
                <w:b/>
                <w:spacing w:val="-3"/>
                <w:sz w:val="20"/>
              </w:rPr>
              <w:t xml:space="preserve"> </w:t>
            </w:r>
            <w:r>
              <w:rPr>
                <w:b/>
                <w:sz w:val="20"/>
              </w:rPr>
              <w:t>OF</w:t>
            </w:r>
            <w:r>
              <w:rPr>
                <w:b/>
                <w:spacing w:val="-4"/>
                <w:sz w:val="20"/>
              </w:rPr>
              <w:t xml:space="preserve"> </w:t>
            </w:r>
            <w:r>
              <w:rPr>
                <w:b/>
                <w:sz w:val="20"/>
              </w:rPr>
              <w:t>THE</w:t>
            </w:r>
            <w:r>
              <w:rPr>
                <w:b/>
                <w:spacing w:val="-3"/>
                <w:sz w:val="20"/>
              </w:rPr>
              <w:t xml:space="preserve"> </w:t>
            </w:r>
            <w:r>
              <w:rPr>
                <w:b/>
                <w:sz w:val="20"/>
              </w:rPr>
              <w:t>EXPEDITED</w:t>
            </w:r>
            <w:r>
              <w:rPr>
                <w:b/>
                <w:spacing w:val="-2"/>
                <w:sz w:val="20"/>
              </w:rPr>
              <w:t xml:space="preserve"> </w:t>
            </w:r>
            <w:r>
              <w:rPr>
                <w:b/>
                <w:sz w:val="20"/>
              </w:rPr>
              <w:t>RULE-MAKING</w:t>
            </w:r>
            <w:r>
              <w:rPr>
                <w:b/>
                <w:spacing w:val="-2"/>
                <w:sz w:val="20"/>
              </w:rPr>
              <w:t xml:space="preserve"> </w:t>
            </w:r>
            <w:r>
              <w:rPr>
                <w:b/>
                <w:sz w:val="20"/>
              </w:rPr>
              <w:t>PROCESS,</w:t>
            </w:r>
            <w:r>
              <w:rPr>
                <w:b/>
                <w:spacing w:val="-3"/>
                <w:sz w:val="20"/>
              </w:rPr>
              <w:t xml:space="preserve"> </w:t>
            </w:r>
            <w:r>
              <w:rPr>
                <w:b/>
                <w:sz w:val="20"/>
              </w:rPr>
              <w:t>YOU</w:t>
            </w:r>
            <w:r>
              <w:rPr>
                <w:b/>
                <w:spacing w:val="-3"/>
                <w:sz w:val="20"/>
              </w:rPr>
              <w:t xml:space="preserve"> </w:t>
            </w:r>
            <w:r>
              <w:rPr>
                <w:b/>
                <w:sz w:val="20"/>
              </w:rPr>
              <w:t>MUST</w:t>
            </w:r>
            <w:r>
              <w:rPr>
                <w:b/>
                <w:spacing w:val="-2"/>
                <w:sz w:val="20"/>
              </w:rPr>
              <w:t xml:space="preserve"> </w:t>
            </w:r>
            <w:r>
              <w:rPr>
                <w:b/>
                <w:sz w:val="20"/>
              </w:rPr>
              <w:t>EXPRESS</w:t>
            </w:r>
            <w:r>
              <w:rPr>
                <w:b/>
                <w:spacing w:val="-3"/>
                <w:sz w:val="20"/>
              </w:rPr>
              <w:t xml:space="preserve"> </w:t>
            </w:r>
            <w:r>
              <w:rPr>
                <w:b/>
                <w:sz w:val="20"/>
              </w:rPr>
              <w:t>YOUR</w:t>
            </w:r>
            <w:r>
              <w:rPr>
                <w:b/>
                <w:spacing w:val="-5"/>
                <w:sz w:val="20"/>
              </w:rPr>
              <w:t xml:space="preserve"> </w:t>
            </w:r>
            <w:r>
              <w:rPr>
                <w:b/>
                <w:sz w:val="20"/>
              </w:rPr>
              <w:t>OBJECTIONS</w:t>
            </w:r>
            <w:r>
              <w:rPr>
                <w:b/>
                <w:spacing w:val="-5"/>
                <w:sz w:val="20"/>
              </w:rPr>
              <w:t xml:space="preserve"> </w:t>
            </w:r>
            <w:r>
              <w:rPr>
                <w:b/>
                <w:sz w:val="20"/>
              </w:rPr>
              <w:t>IN WRITING AND THEY MUST BE SENT TO</w:t>
            </w:r>
          </w:p>
          <w:p w14:paraId="72602A02" w14:textId="77777777" w:rsidR="00AC5D12" w:rsidRDefault="004D6A00">
            <w:pPr>
              <w:pStyle w:val="TableParagraph"/>
              <w:spacing w:before="118" w:line="300" w:lineRule="auto"/>
              <w:ind w:right="8137"/>
              <w:rPr>
                <w:sz w:val="20"/>
              </w:rPr>
            </w:pPr>
            <w:r>
              <w:rPr>
                <w:sz w:val="20"/>
              </w:rPr>
              <w:t>Name: Lindsey Carpenter Agency:</w:t>
            </w:r>
            <w:r>
              <w:rPr>
                <w:spacing w:val="-14"/>
                <w:sz w:val="20"/>
              </w:rPr>
              <w:t xml:space="preserve"> </w:t>
            </w:r>
            <w:r>
              <w:rPr>
                <w:sz w:val="20"/>
              </w:rPr>
              <w:t>Columbia</w:t>
            </w:r>
            <w:r>
              <w:rPr>
                <w:spacing w:val="-14"/>
                <w:sz w:val="20"/>
              </w:rPr>
              <w:t xml:space="preserve"> </w:t>
            </w:r>
            <w:r>
              <w:rPr>
                <w:sz w:val="20"/>
              </w:rPr>
              <w:t>Basin</w:t>
            </w:r>
            <w:r>
              <w:rPr>
                <w:spacing w:val="-14"/>
                <w:sz w:val="20"/>
              </w:rPr>
              <w:t xml:space="preserve"> </w:t>
            </w:r>
            <w:r>
              <w:rPr>
                <w:sz w:val="20"/>
              </w:rPr>
              <w:t>College</w:t>
            </w:r>
          </w:p>
          <w:p w14:paraId="6E387F57" w14:textId="77777777" w:rsidR="00AC5D12" w:rsidRDefault="004D6A00">
            <w:pPr>
              <w:pStyle w:val="TableParagraph"/>
              <w:spacing w:before="1" w:line="300" w:lineRule="auto"/>
              <w:ind w:right="7741"/>
              <w:rPr>
                <w:sz w:val="20"/>
              </w:rPr>
            </w:pPr>
            <w:r>
              <w:rPr>
                <w:sz w:val="20"/>
              </w:rPr>
              <w:t>Address:</w:t>
            </w:r>
            <w:r>
              <w:rPr>
                <w:spacing w:val="-7"/>
                <w:sz w:val="20"/>
              </w:rPr>
              <w:t xml:space="preserve"> </w:t>
            </w:r>
            <w:r>
              <w:rPr>
                <w:sz w:val="20"/>
              </w:rPr>
              <w:t>2600</w:t>
            </w:r>
            <w:r>
              <w:rPr>
                <w:spacing w:val="-6"/>
                <w:sz w:val="20"/>
              </w:rPr>
              <w:t xml:space="preserve"> </w:t>
            </w:r>
            <w:r>
              <w:rPr>
                <w:sz w:val="20"/>
              </w:rPr>
              <w:t>N</w:t>
            </w:r>
            <w:r>
              <w:rPr>
                <w:spacing w:val="-8"/>
                <w:sz w:val="20"/>
              </w:rPr>
              <w:t xml:space="preserve"> </w:t>
            </w:r>
            <w:r>
              <w:rPr>
                <w:sz w:val="20"/>
              </w:rPr>
              <w:t>20</w:t>
            </w:r>
            <w:proofErr w:type="spellStart"/>
            <w:r>
              <w:rPr>
                <w:position w:val="6"/>
                <w:sz w:val="13"/>
              </w:rPr>
              <w:t>th</w:t>
            </w:r>
            <w:proofErr w:type="spellEnd"/>
            <w:r>
              <w:rPr>
                <w:spacing w:val="14"/>
                <w:position w:val="6"/>
                <w:sz w:val="13"/>
              </w:rPr>
              <w:t xml:space="preserve"> </w:t>
            </w:r>
            <w:r>
              <w:rPr>
                <w:sz w:val="20"/>
              </w:rPr>
              <w:t>Ave</w:t>
            </w:r>
            <w:r>
              <w:rPr>
                <w:spacing w:val="-6"/>
                <w:sz w:val="20"/>
              </w:rPr>
              <w:t xml:space="preserve"> </w:t>
            </w:r>
            <w:r>
              <w:rPr>
                <w:sz w:val="20"/>
              </w:rPr>
              <w:t>Pasco</w:t>
            </w:r>
            <w:r>
              <w:rPr>
                <w:spacing w:val="-8"/>
                <w:sz w:val="20"/>
              </w:rPr>
              <w:t xml:space="preserve"> </w:t>
            </w:r>
            <w:r>
              <w:rPr>
                <w:sz w:val="20"/>
              </w:rPr>
              <w:t>WA Phone: 509-543-1481</w:t>
            </w:r>
          </w:p>
          <w:p w14:paraId="087A2D1C" w14:textId="77777777" w:rsidR="00AC5D12" w:rsidRDefault="004D6A00">
            <w:pPr>
              <w:pStyle w:val="TableParagraph"/>
              <w:spacing w:before="1"/>
              <w:rPr>
                <w:sz w:val="20"/>
              </w:rPr>
            </w:pPr>
            <w:r>
              <w:rPr>
                <w:spacing w:val="-2"/>
                <w:sz w:val="20"/>
              </w:rPr>
              <w:t>Fax:</w:t>
            </w:r>
            <w:r>
              <w:rPr>
                <w:spacing w:val="9"/>
                <w:sz w:val="20"/>
              </w:rPr>
              <w:t xml:space="preserve"> </w:t>
            </w:r>
            <w:r>
              <w:rPr>
                <w:spacing w:val="-2"/>
                <w:sz w:val="20"/>
              </w:rPr>
              <w:t>509-544-</w:t>
            </w:r>
            <w:r>
              <w:rPr>
                <w:spacing w:val="-4"/>
                <w:sz w:val="20"/>
              </w:rPr>
              <w:t>2029</w:t>
            </w:r>
          </w:p>
          <w:p w14:paraId="5221526E" w14:textId="77777777" w:rsidR="00AC5D12" w:rsidRDefault="004D6A00">
            <w:pPr>
              <w:pStyle w:val="TableParagraph"/>
              <w:spacing w:before="58" w:line="300" w:lineRule="auto"/>
              <w:ind w:right="7741"/>
              <w:rPr>
                <w:sz w:val="20"/>
              </w:rPr>
            </w:pPr>
            <w:r>
              <w:rPr>
                <w:sz w:val="20"/>
              </w:rPr>
              <w:t>Email:</w:t>
            </w:r>
            <w:r>
              <w:rPr>
                <w:spacing w:val="-14"/>
                <w:sz w:val="20"/>
              </w:rPr>
              <w:t xml:space="preserve"> </w:t>
            </w:r>
            <w:hyperlink r:id="rId11">
              <w:r>
                <w:rPr>
                  <w:sz w:val="20"/>
                </w:rPr>
                <w:t>lcarpenter@columbiabasin.edu</w:t>
              </w:r>
            </w:hyperlink>
            <w:r>
              <w:rPr>
                <w:sz w:val="20"/>
              </w:rPr>
              <w:t xml:space="preserve"> Website: </w:t>
            </w:r>
            <w:hyperlink r:id="rId12">
              <w:r>
                <w:rPr>
                  <w:sz w:val="20"/>
                </w:rPr>
                <w:t>www.columbiabasin.edu</w:t>
              </w:r>
            </w:hyperlink>
          </w:p>
          <w:p w14:paraId="636415D5" w14:textId="77777777" w:rsidR="00AC5D12" w:rsidRDefault="004D6A00">
            <w:pPr>
              <w:pStyle w:val="TableParagraph"/>
              <w:tabs>
                <w:tab w:val="left" w:pos="5331"/>
              </w:tabs>
              <w:spacing w:before="1"/>
              <w:rPr>
                <w:sz w:val="20"/>
              </w:rPr>
            </w:pPr>
            <w:r>
              <w:rPr>
                <w:b/>
                <w:sz w:val="20"/>
              </w:rPr>
              <w:t>BEGINNING</w:t>
            </w:r>
            <w:r>
              <w:rPr>
                <w:b/>
                <w:spacing w:val="-4"/>
                <w:sz w:val="20"/>
              </w:rPr>
              <w:t xml:space="preserve"> </w:t>
            </w:r>
            <w:r>
              <w:rPr>
                <w:sz w:val="20"/>
              </w:rPr>
              <w:t>(date/time)</w:t>
            </w:r>
            <w:r>
              <w:rPr>
                <w:spacing w:val="68"/>
                <w:w w:val="150"/>
                <w:sz w:val="20"/>
              </w:rPr>
              <w:t xml:space="preserve"> </w:t>
            </w:r>
            <w:r>
              <w:rPr>
                <w:sz w:val="20"/>
                <w:u w:val="single"/>
              </w:rPr>
              <w:t>the</w:t>
            </w:r>
            <w:r>
              <w:rPr>
                <w:spacing w:val="-7"/>
                <w:sz w:val="20"/>
                <w:u w:val="single"/>
              </w:rPr>
              <w:t xml:space="preserve"> </w:t>
            </w:r>
            <w:r>
              <w:rPr>
                <w:sz w:val="20"/>
                <w:u w:val="single"/>
              </w:rPr>
              <w:t>date</w:t>
            </w:r>
            <w:r>
              <w:rPr>
                <w:spacing w:val="-5"/>
                <w:sz w:val="20"/>
                <w:u w:val="single"/>
              </w:rPr>
              <w:t xml:space="preserve"> </w:t>
            </w:r>
            <w:r>
              <w:rPr>
                <w:sz w:val="20"/>
                <w:u w:val="single"/>
              </w:rPr>
              <w:t>and</w:t>
            </w:r>
            <w:r>
              <w:rPr>
                <w:spacing w:val="-4"/>
                <w:sz w:val="20"/>
                <w:u w:val="single"/>
              </w:rPr>
              <w:t xml:space="preserve"> </w:t>
            </w:r>
            <w:r>
              <w:rPr>
                <w:sz w:val="20"/>
                <w:u w:val="single"/>
              </w:rPr>
              <w:t>time</w:t>
            </w:r>
            <w:r>
              <w:rPr>
                <w:spacing w:val="-5"/>
                <w:sz w:val="20"/>
                <w:u w:val="single"/>
              </w:rPr>
              <w:t xml:space="preserve"> </w:t>
            </w:r>
            <w:r>
              <w:rPr>
                <w:sz w:val="20"/>
                <w:u w:val="single"/>
              </w:rPr>
              <w:t>of</w:t>
            </w:r>
            <w:r>
              <w:rPr>
                <w:spacing w:val="-6"/>
                <w:sz w:val="20"/>
                <w:u w:val="single"/>
              </w:rPr>
              <w:t xml:space="preserve"> </w:t>
            </w:r>
            <w:r>
              <w:rPr>
                <w:sz w:val="20"/>
                <w:u w:val="single"/>
              </w:rPr>
              <w:t>this</w:t>
            </w:r>
            <w:r>
              <w:rPr>
                <w:spacing w:val="-5"/>
                <w:sz w:val="20"/>
                <w:u w:val="single"/>
              </w:rPr>
              <w:t xml:space="preserve"> </w:t>
            </w:r>
            <w:r>
              <w:rPr>
                <w:spacing w:val="-2"/>
                <w:sz w:val="20"/>
                <w:u w:val="single"/>
              </w:rPr>
              <w:t>filing</w:t>
            </w:r>
            <w:r>
              <w:rPr>
                <w:sz w:val="20"/>
              </w:rPr>
              <w:tab/>
            </w:r>
            <w:r>
              <w:rPr>
                <w:b/>
                <w:sz w:val="20"/>
              </w:rPr>
              <w:t>AND</w:t>
            </w:r>
            <w:r>
              <w:rPr>
                <w:b/>
                <w:spacing w:val="-7"/>
                <w:sz w:val="20"/>
              </w:rPr>
              <w:t xml:space="preserve"> </w:t>
            </w:r>
            <w:r>
              <w:rPr>
                <w:b/>
                <w:sz w:val="20"/>
              </w:rPr>
              <w:t>RECEIVED</w:t>
            </w:r>
            <w:r>
              <w:rPr>
                <w:b/>
                <w:spacing w:val="-5"/>
                <w:sz w:val="20"/>
              </w:rPr>
              <w:t xml:space="preserve"> </w:t>
            </w:r>
            <w:r>
              <w:rPr>
                <w:b/>
                <w:sz w:val="20"/>
              </w:rPr>
              <w:t>BY</w:t>
            </w:r>
            <w:r>
              <w:rPr>
                <w:b/>
                <w:spacing w:val="-3"/>
                <w:sz w:val="20"/>
              </w:rPr>
              <w:t xml:space="preserve"> </w:t>
            </w:r>
            <w:r>
              <w:rPr>
                <w:sz w:val="20"/>
              </w:rPr>
              <w:t>(date/time)</w:t>
            </w:r>
            <w:r>
              <w:rPr>
                <w:spacing w:val="65"/>
                <w:w w:val="150"/>
                <w:sz w:val="20"/>
              </w:rPr>
              <w:t xml:space="preserve"> </w:t>
            </w:r>
            <w:r>
              <w:rPr>
                <w:sz w:val="20"/>
              </w:rPr>
              <w:t>November</w:t>
            </w:r>
            <w:r>
              <w:rPr>
                <w:spacing w:val="-4"/>
                <w:sz w:val="20"/>
              </w:rPr>
              <w:t xml:space="preserve"> </w:t>
            </w:r>
            <w:r>
              <w:rPr>
                <w:sz w:val="20"/>
              </w:rPr>
              <w:t>24,</w:t>
            </w:r>
            <w:r>
              <w:rPr>
                <w:spacing w:val="-4"/>
                <w:sz w:val="20"/>
              </w:rPr>
              <w:t xml:space="preserve"> 2026</w:t>
            </w:r>
          </w:p>
        </w:tc>
      </w:tr>
      <w:tr w:rsidR="00AC5D12" w14:paraId="2A29DEB9" w14:textId="77777777">
        <w:trPr>
          <w:trHeight w:val="345"/>
        </w:trPr>
        <w:tc>
          <w:tcPr>
            <w:tcW w:w="5581" w:type="dxa"/>
          </w:tcPr>
          <w:p w14:paraId="3B49DA60" w14:textId="77777777" w:rsidR="00AC5D12" w:rsidRDefault="004D6A00">
            <w:pPr>
              <w:pStyle w:val="TableParagraph"/>
              <w:spacing w:before="57"/>
              <w:rPr>
                <w:sz w:val="20"/>
              </w:rPr>
            </w:pPr>
            <w:r>
              <w:rPr>
                <w:b/>
                <w:sz w:val="20"/>
              </w:rPr>
              <w:t>Date:</w:t>
            </w:r>
            <w:r>
              <w:rPr>
                <w:b/>
                <w:spacing w:val="-7"/>
                <w:sz w:val="20"/>
              </w:rPr>
              <w:t xml:space="preserve"> </w:t>
            </w:r>
            <w:r>
              <w:rPr>
                <w:spacing w:val="-2"/>
                <w:sz w:val="20"/>
              </w:rPr>
              <w:t>09/03/2026</w:t>
            </w:r>
          </w:p>
        </w:tc>
        <w:tc>
          <w:tcPr>
            <w:tcW w:w="5581" w:type="dxa"/>
            <w:vMerge w:val="restart"/>
            <w:tcBorders>
              <w:right w:val="single" w:sz="4" w:space="0" w:color="000000"/>
            </w:tcBorders>
          </w:tcPr>
          <w:p w14:paraId="1B4B57A4" w14:textId="77777777" w:rsidR="00AC5D12" w:rsidRDefault="004D6A00">
            <w:pPr>
              <w:pStyle w:val="TableParagraph"/>
              <w:spacing w:line="229" w:lineRule="exact"/>
              <w:rPr>
                <w:b/>
                <w:sz w:val="20"/>
              </w:rPr>
            </w:pPr>
            <w:r>
              <w:rPr>
                <w:b/>
                <w:spacing w:val="-2"/>
                <w:sz w:val="20"/>
              </w:rPr>
              <w:t>Signature:</w:t>
            </w:r>
          </w:p>
          <w:p w14:paraId="346DDBFC" w14:textId="77777777" w:rsidR="00AC5D12" w:rsidRDefault="00AC5D12">
            <w:pPr>
              <w:pStyle w:val="TableParagraph"/>
              <w:spacing w:before="1"/>
              <w:ind w:left="0"/>
              <w:rPr>
                <w:rFonts w:ascii="Times New Roman"/>
                <w:sz w:val="14"/>
              </w:rPr>
            </w:pPr>
          </w:p>
          <w:p w14:paraId="759D2F3B" w14:textId="77777777" w:rsidR="00AC5D12" w:rsidRDefault="004D6A00">
            <w:pPr>
              <w:pStyle w:val="TableParagraph"/>
              <w:ind w:left="1825"/>
              <w:rPr>
                <w:rFonts w:ascii="Times New Roman"/>
                <w:sz w:val="20"/>
              </w:rPr>
            </w:pPr>
            <w:r>
              <w:rPr>
                <w:rFonts w:ascii="Times New Roman"/>
                <w:noProof/>
                <w:sz w:val="20"/>
              </w:rPr>
              <w:drawing>
                <wp:inline distT="0" distB="0" distL="0" distR="0" wp14:anchorId="1D612050" wp14:editId="32215EDA">
                  <wp:extent cx="1343683" cy="829818"/>
                  <wp:effectExtent l="0" t="0" r="0" b="0"/>
                  <wp:docPr id="5" name="Image 5" descr="VP of HR, Corey Osborn's Signature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VP of HR, Corey Osborn's Signature "/>
                          <pic:cNvPicPr/>
                        </pic:nvPicPr>
                        <pic:blipFill>
                          <a:blip r:embed="rId13" cstate="print"/>
                          <a:stretch>
                            <a:fillRect/>
                          </a:stretch>
                        </pic:blipFill>
                        <pic:spPr>
                          <a:xfrm>
                            <a:off x="0" y="0"/>
                            <a:ext cx="1343683" cy="829818"/>
                          </a:xfrm>
                          <a:prstGeom prst="rect">
                            <a:avLst/>
                          </a:prstGeom>
                        </pic:spPr>
                      </pic:pic>
                    </a:graphicData>
                  </a:graphic>
                </wp:inline>
              </w:drawing>
            </w:r>
          </w:p>
        </w:tc>
      </w:tr>
      <w:tr w:rsidR="00AC5D12" w14:paraId="6441588B" w14:textId="77777777">
        <w:trPr>
          <w:trHeight w:val="348"/>
        </w:trPr>
        <w:tc>
          <w:tcPr>
            <w:tcW w:w="5581" w:type="dxa"/>
          </w:tcPr>
          <w:p w14:paraId="23523574" w14:textId="77777777" w:rsidR="00AC5D12" w:rsidRDefault="004D6A00">
            <w:pPr>
              <w:pStyle w:val="TableParagraph"/>
              <w:spacing w:before="60"/>
              <w:rPr>
                <w:sz w:val="20"/>
              </w:rPr>
            </w:pPr>
            <w:r>
              <w:rPr>
                <w:b/>
                <w:sz w:val="20"/>
              </w:rPr>
              <w:t>Name:</w:t>
            </w:r>
            <w:r>
              <w:rPr>
                <w:b/>
                <w:spacing w:val="-5"/>
                <w:sz w:val="20"/>
              </w:rPr>
              <w:t xml:space="preserve"> </w:t>
            </w:r>
            <w:r>
              <w:rPr>
                <w:sz w:val="20"/>
              </w:rPr>
              <w:t>Corey</w:t>
            </w:r>
            <w:r>
              <w:rPr>
                <w:spacing w:val="-5"/>
                <w:sz w:val="20"/>
              </w:rPr>
              <w:t xml:space="preserve"> </w:t>
            </w:r>
            <w:r>
              <w:rPr>
                <w:spacing w:val="-2"/>
                <w:sz w:val="20"/>
              </w:rPr>
              <w:t>Osborn</w:t>
            </w:r>
          </w:p>
        </w:tc>
        <w:tc>
          <w:tcPr>
            <w:tcW w:w="5581" w:type="dxa"/>
            <w:vMerge/>
            <w:tcBorders>
              <w:top w:val="nil"/>
              <w:right w:val="single" w:sz="4" w:space="0" w:color="000000"/>
            </w:tcBorders>
          </w:tcPr>
          <w:p w14:paraId="23D9593E" w14:textId="77777777" w:rsidR="00AC5D12" w:rsidRDefault="00AC5D12">
            <w:pPr>
              <w:rPr>
                <w:sz w:val="2"/>
                <w:szCs w:val="2"/>
              </w:rPr>
            </w:pPr>
          </w:p>
        </w:tc>
      </w:tr>
      <w:tr w:rsidR="00AC5D12" w14:paraId="0C8C5302" w14:textId="77777777">
        <w:trPr>
          <w:trHeight w:val="1019"/>
        </w:trPr>
        <w:tc>
          <w:tcPr>
            <w:tcW w:w="5581" w:type="dxa"/>
          </w:tcPr>
          <w:p w14:paraId="39EEAF1A" w14:textId="77777777" w:rsidR="00AC5D12" w:rsidRDefault="00AC5D12">
            <w:pPr>
              <w:pStyle w:val="TableParagraph"/>
              <w:spacing w:before="165"/>
              <w:ind w:left="0"/>
              <w:rPr>
                <w:rFonts w:ascii="Times New Roman"/>
                <w:sz w:val="20"/>
              </w:rPr>
            </w:pPr>
          </w:p>
          <w:p w14:paraId="14C053C9" w14:textId="77777777" w:rsidR="00AC5D12" w:rsidRDefault="004D6A00">
            <w:pPr>
              <w:pStyle w:val="TableParagraph"/>
              <w:rPr>
                <w:sz w:val="20"/>
              </w:rPr>
            </w:pPr>
            <w:r>
              <w:rPr>
                <w:b/>
                <w:sz w:val="20"/>
              </w:rPr>
              <w:t>Title:</w:t>
            </w:r>
            <w:r>
              <w:rPr>
                <w:b/>
                <w:spacing w:val="-6"/>
                <w:sz w:val="20"/>
              </w:rPr>
              <w:t xml:space="preserve"> </w:t>
            </w:r>
            <w:r>
              <w:rPr>
                <w:sz w:val="20"/>
              </w:rPr>
              <w:t>Vice</w:t>
            </w:r>
            <w:r>
              <w:rPr>
                <w:spacing w:val="-5"/>
                <w:sz w:val="20"/>
              </w:rPr>
              <w:t xml:space="preserve"> </w:t>
            </w:r>
            <w:r>
              <w:rPr>
                <w:sz w:val="20"/>
              </w:rPr>
              <w:t>President</w:t>
            </w:r>
            <w:r>
              <w:rPr>
                <w:spacing w:val="-7"/>
                <w:sz w:val="20"/>
              </w:rPr>
              <w:t xml:space="preserve"> </w:t>
            </w:r>
            <w:r>
              <w:rPr>
                <w:sz w:val="20"/>
              </w:rPr>
              <w:t>of</w:t>
            </w:r>
            <w:r>
              <w:rPr>
                <w:spacing w:val="-5"/>
                <w:sz w:val="20"/>
              </w:rPr>
              <w:t xml:space="preserve"> </w:t>
            </w:r>
            <w:r>
              <w:rPr>
                <w:sz w:val="20"/>
              </w:rPr>
              <w:t>Human</w:t>
            </w:r>
            <w:r>
              <w:rPr>
                <w:spacing w:val="-7"/>
                <w:sz w:val="20"/>
              </w:rPr>
              <w:t xml:space="preserve"> </w:t>
            </w:r>
            <w:r>
              <w:rPr>
                <w:sz w:val="20"/>
              </w:rPr>
              <w:t>Resources</w:t>
            </w:r>
            <w:r>
              <w:rPr>
                <w:spacing w:val="-6"/>
                <w:sz w:val="20"/>
              </w:rPr>
              <w:t xml:space="preserve"> </w:t>
            </w:r>
            <w:r>
              <w:rPr>
                <w:sz w:val="20"/>
              </w:rPr>
              <w:t>&amp;</w:t>
            </w:r>
            <w:r>
              <w:rPr>
                <w:spacing w:val="-5"/>
                <w:sz w:val="20"/>
              </w:rPr>
              <w:t xml:space="preserve"> </w:t>
            </w:r>
            <w:r>
              <w:rPr>
                <w:sz w:val="20"/>
              </w:rPr>
              <w:t>Legal</w:t>
            </w:r>
            <w:r>
              <w:rPr>
                <w:spacing w:val="-7"/>
                <w:sz w:val="20"/>
              </w:rPr>
              <w:t xml:space="preserve"> </w:t>
            </w:r>
            <w:r>
              <w:rPr>
                <w:spacing w:val="-2"/>
                <w:sz w:val="20"/>
              </w:rPr>
              <w:t>Affairs</w:t>
            </w:r>
          </w:p>
        </w:tc>
        <w:tc>
          <w:tcPr>
            <w:tcW w:w="5581" w:type="dxa"/>
            <w:vMerge/>
            <w:tcBorders>
              <w:top w:val="nil"/>
              <w:right w:val="single" w:sz="4" w:space="0" w:color="000000"/>
            </w:tcBorders>
          </w:tcPr>
          <w:p w14:paraId="315B099B" w14:textId="77777777" w:rsidR="00AC5D12" w:rsidRDefault="00AC5D12">
            <w:pPr>
              <w:rPr>
                <w:sz w:val="2"/>
                <w:szCs w:val="2"/>
              </w:rPr>
            </w:pPr>
          </w:p>
        </w:tc>
      </w:tr>
    </w:tbl>
    <w:p w14:paraId="7E592314" w14:textId="77777777" w:rsidR="004D6A00" w:rsidRDefault="004D6A00"/>
    <w:sectPr w:rsidR="004D6A00">
      <w:type w:val="continuous"/>
      <w:pgSz w:w="12240" w:h="15840"/>
      <w:pgMar w:top="340" w:right="360" w:bottom="520" w:left="360" w:header="0" w:footer="3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2EF76" w14:textId="77777777" w:rsidR="004D6A00" w:rsidRDefault="004D6A00">
      <w:r>
        <w:separator/>
      </w:r>
    </w:p>
  </w:endnote>
  <w:endnote w:type="continuationSeparator" w:id="0">
    <w:p w14:paraId="2FD15475" w14:textId="77777777" w:rsidR="004D6A00" w:rsidRDefault="004D6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FB9B0" w14:textId="77777777" w:rsidR="00AC5D12" w:rsidRDefault="004D6A00">
    <w:pPr>
      <w:pStyle w:val="BodyText"/>
      <w:spacing w:line="14" w:lineRule="auto"/>
      <w:rPr>
        <w:sz w:val="20"/>
      </w:rPr>
    </w:pPr>
    <w:r>
      <w:rPr>
        <w:noProof/>
        <w:sz w:val="20"/>
      </w:rPr>
      <mc:AlternateContent>
        <mc:Choice Requires="wps">
          <w:drawing>
            <wp:anchor distT="0" distB="0" distL="0" distR="0" simplePos="0" relativeHeight="487492096" behindDoc="1" locked="0" layoutInCell="1" allowOverlap="1" wp14:anchorId="20D91891" wp14:editId="43904792">
              <wp:simplePos x="0" y="0"/>
              <wp:positionH relativeFrom="page">
                <wp:posOffset>3613530</wp:posOffset>
              </wp:positionH>
              <wp:positionV relativeFrom="page">
                <wp:posOffset>9704852</wp:posOffset>
              </wp:positionV>
              <wp:extent cx="547370" cy="1397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7370" cy="139700"/>
                      </a:xfrm>
                      <a:prstGeom prst="rect">
                        <a:avLst/>
                      </a:prstGeom>
                    </wps:spPr>
                    <wps:txbx>
                      <w:txbxContent>
                        <w:p w14:paraId="11167E2A" w14:textId="77777777" w:rsidR="00AC5D12" w:rsidRDefault="004D6A00">
                          <w:pPr>
                            <w:pStyle w:val="BodyText"/>
                            <w:spacing w:before="15"/>
                            <w:ind w:left="20"/>
                          </w:pPr>
                          <w:r>
                            <w:t>Page</w:t>
                          </w:r>
                          <w:r>
                            <w:rPr>
                              <w:spacing w:val="-1"/>
                            </w:rPr>
                            <w:t xml:space="preserve"> </w:t>
                          </w:r>
                          <w:r>
                            <w:fldChar w:fldCharType="begin"/>
                          </w:r>
                          <w:r>
                            <w:instrText xml:space="preserve"> PAGE </w:instrText>
                          </w:r>
                          <w:r>
                            <w:fldChar w:fldCharType="separate"/>
                          </w:r>
                          <w:r>
                            <w:t>1</w:t>
                          </w:r>
                          <w:r>
                            <w:fldChar w:fldCharType="end"/>
                          </w:r>
                          <w:r>
                            <w:rPr>
                              <w:spacing w:val="-2"/>
                            </w:rPr>
                            <w:t xml:space="preserve"> </w:t>
                          </w:r>
                          <w:r>
                            <w:t xml:space="preserve">of </w:t>
                          </w:r>
                          <w:r>
                            <w:rPr>
                              <w:spacing w:val="-10"/>
                            </w:rPr>
                            <w:fldChar w:fldCharType="begin"/>
                          </w:r>
                          <w:r>
                            <w:rPr>
                              <w:spacing w:val="-10"/>
                            </w:rPr>
                            <w:instrText xml:space="preserve"> NUMPAGES </w:instrText>
                          </w:r>
                          <w:r>
                            <w:rPr>
                              <w:spacing w:val="-10"/>
                            </w:rPr>
                            <w:fldChar w:fldCharType="separate"/>
                          </w:r>
                          <w:r>
                            <w:rPr>
                              <w:spacing w:val="-10"/>
                            </w:rPr>
                            <w:t>2</w:t>
                          </w:r>
                          <w:r>
                            <w:rPr>
                              <w:spacing w:val="-10"/>
                            </w:rPr>
                            <w:fldChar w:fldCharType="end"/>
                          </w:r>
                        </w:p>
                      </w:txbxContent>
                    </wps:txbx>
                    <wps:bodyPr wrap="square" lIns="0" tIns="0" rIns="0" bIns="0" rtlCol="0">
                      <a:noAutofit/>
                    </wps:bodyPr>
                  </wps:wsp>
                </a:graphicData>
              </a:graphic>
            </wp:anchor>
          </w:drawing>
        </mc:Choice>
        <mc:Fallback>
          <w:pict>
            <v:shapetype w14:anchorId="20D91891" id="_x0000_t202" coordsize="21600,21600" o:spt="202" path="m,l,21600r21600,l21600,xe">
              <v:stroke joinstyle="miter"/>
              <v:path gradientshapeok="t" o:connecttype="rect"/>
            </v:shapetype>
            <v:shape id="Textbox 1" o:spid="_x0000_s1026" type="#_x0000_t202" style="position:absolute;margin-left:284.55pt;margin-top:764.15pt;width:43.1pt;height:11pt;z-index:-1582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" filled="f" stroked="f">
              <v:textbox inset="0,0,0,0">
                <w:txbxContent>
                  <w:p w14:paraId="11167E2A" w14:textId="77777777" w:rsidR="00AC5D12" w:rsidRDefault="004D6A00">
                    <w:pPr>
                      <w:pStyle w:val="BodyText"/>
                      <w:spacing w:before="15"/>
                      <w:ind w:left="20"/>
                    </w:pPr>
                    <w:r>
                      <w:t>Page</w:t>
                    </w:r>
                    <w:r>
                      <w:rPr>
                        <w:spacing w:val="-1"/>
                      </w:rPr>
                      <w:t xml:space="preserve"> </w:t>
                    </w:r>
                    <w:r>
                      <w:fldChar w:fldCharType="begin"/>
                    </w:r>
                    <w:r>
                      <w:instrText xml:space="preserve"> PAGE </w:instrText>
                    </w:r>
                    <w:r>
                      <w:fldChar w:fldCharType="separate"/>
                    </w:r>
                    <w:r>
                      <w:t>1</w:t>
                    </w:r>
                    <w:r>
                      <w:fldChar w:fldCharType="end"/>
                    </w:r>
                    <w:r>
                      <w:rPr>
                        <w:spacing w:val="-2"/>
                      </w:rPr>
                      <w:t xml:space="preserve"> </w:t>
                    </w:r>
                    <w:r>
                      <w:t xml:space="preserve">of </w:t>
                    </w:r>
                    <w:r>
                      <w:rPr>
                        <w:spacing w:val="-10"/>
                      </w:rPr>
                      <w:fldChar w:fldCharType="begin"/>
                    </w:r>
                    <w:r>
                      <w:rPr>
                        <w:spacing w:val="-10"/>
                      </w:rPr>
                      <w:instrText xml:space="preserve"> NUMPAGES </w:instrText>
                    </w:r>
                    <w:r>
                      <w:rPr>
                        <w:spacing w:val="-10"/>
                      </w:rPr>
                      <w:fldChar w:fldCharType="separate"/>
                    </w:r>
                    <w:r>
                      <w:rPr>
                        <w:spacing w:val="-10"/>
                      </w:rPr>
                      <w:t>2</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CDD6B" w14:textId="77777777" w:rsidR="004D6A00" w:rsidRDefault="004D6A00">
      <w:r>
        <w:separator/>
      </w:r>
    </w:p>
  </w:footnote>
  <w:footnote w:type="continuationSeparator" w:id="0">
    <w:p w14:paraId="07F5DB0F" w14:textId="77777777" w:rsidR="004D6A00" w:rsidRDefault="004D6A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53D36"/>
    <w:multiLevelType w:val="hybridMultilevel"/>
    <w:tmpl w:val="F6A23868"/>
    <w:lvl w:ilvl="0" w:tplc="539012C0">
      <w:numFmt w:val="bullet"/>
      <w:lvlText w:val="☐"/>
      <w:lvlJc w:val="left"/>
      <w:pPr>
        <w:ind w:left="991" w:hanging="310"/>
      </w:pPr>
      <w:rPr>
        <w:rFonts w:ascii="MS Gothic" w:eastAsia="MS Gothic" w:hAnsi="MS Gothic" w:cs="MS Gothic" w:hint="default"/>
        <w:b w:val="0"/>
        <w:bCs w:val="0"/>
        <w:i w:val="0"/>
        <w:iCs w:val="0"/>
        <w:spacing w:val="0"/>
        <w:w w:val="99"/>
        <w:sz w:val="20"/>
        <w:szCs w:val="20"/>
        <w:lang w:val="en-US" w:eastAsia="en-US" w:bidi="ar-SA"/>
      </w:rPr>
    </w:lvl>
    <w:lvl w:ilvl="1" w:tplc="C816AAA6">
      <w:numFmt w:val="bullet"/>
      <w:lvlText w:val="•"/>
      <w:lvlJc w:val="left"/>
      <w:pPr>
        <w:ind w:left="1056" w:hanging="310"/>
      </w:pPr>
      <w:rPr>
        <w:rFonts w:hint="default"/>
        <w:lang w:val="en-US" w:eastAsia="en-US" w:bidi="ar-SA"/>
      </w:rPr>
    </w:lvl>
    <w:lvl w:ilvl="2" w:tplc="36F819A2">
      <w:numFmt w:val="bullet"/>
      <w:lvlText w:val="•"/>
      <w:lvlJc w:val="left"/>
      <w:pPr>
        <w:ind w:left="1113" w:hanging="310"/>
      </w:pPr>
      <w:rPr>
        <w:rFonts w:hint="default"/>
        <w:lang w:val="en-US" w:eastAsia="en-US" w:bidi="ar-SA"/>
      </w:rPr>
    </w:lvl>
    <w:lvl w:ilvl="3" w:tplc="CF300712">
      <w:numFmt w:val="bullet"/>
      <w:lvlText w:val="•"/>
      <w:lvlJc w:val="left"/>
      <w:pPr>
        <w:ind w:left="1170" w:hanging="310"/>
      </w:pPr>
      <w:rPr>
        <w:rFonts w:hint="default"/>
        <w:lang w:val="en-US" w:eastAsia="en-US" w:bidi="ar-SA"/>
      </w:rPr>
    </w:lvl>
    <w:lvl w:ilvl="4" w:tplc="B28C3E5E">
      <w:numFmt w:val="bullet"/>
      <w:lvlText w:val="•"/>
      <w:lvlJc w:val="left"/>
      <w:pPr>
        <w:ind w:left="1226" w:hanging="310"/>
      </w:pPr>
      <w:rPr>
        <w:rFonts w:hint="default"/>
        <w:lang w:val="en-US" w:eastAsia="en-US" w:bidi="ar-SA"/>
      </w:rPr>
    </w:lvl>
    <w:lvl w:ilvl="5" w:tplc="F1E0D7CE">
      <w:numFmt w:val="bullet"/>
      <w:lvlText w:val="•"/>
      <w:lvlJc w:val="left"/>
      <w:pPr>
        <w:ind w:left="1283" w:hanging="310"/>
      </w:pPr>
      <w:rPr>
        <w:rFonts w:hint="default"/>
        <w:lang w:val="en-US" w:eastAsia="en-US" w:bidi="ar-SA"/>
      </w:rPr>
    </w:lvl>
    <w:lvl w:ilvl="6" w:tplc="95EC2510">
      <w:numFmt w:val="bullet"/>
      <w:lvlText w:val="•"/>
      <w:lvlJc w:val="left"/>
      <w:pPr>
        <w:ind w:left="1340" w:hanging="310"/>
      </w:pPr>
      <w:rPr>
        <w:rFonts w:hint="default"/>
        <w:lang w:val="en-US" w:eastAsia="en-US" w:bidi="ar-SA"/>
      </w:rPr>
    </w:lvl>
    <w:lvl w:ilvl="7" w:tplc="5576F0C8">
      <w:numFmt w:val="bullet"/>
      <w:lvlText w:val="•"/>
      <w:lvlJc w:val="left"/>
      <w:pPr>
        <w:ind w:left="1396" w:hanging="310"/>
      </w:pPr>
      <w:rPr>
        <w:rFonts w:hint="default"/>
        <w:lang w:val="en-US" w:eastAsia="en-US" w:bidi="ar-SA"/>
      </w:rPr>
    </w:lvl>
    <w:lvl w:ilvl="8" w:tplc="B972E97C">
      <w:numFmt w:val="bullet"/>
      <w:lvlText w:val="•"/>
      <w:lvlJc w:val="left"/>
      <w:pPr>
        <w:ind w:left="1453" w:hanging="310"/>
      </w:pPr>
      <w:rPr>
        <w:rFonts w:hint="default"/>
        <w:lang w:val="en-US" w:eastAsia="en-US" w:bidi="ar-SA"/>
      </w:rPr>
    </w:lvl>
  </w:abstractNum>
  <w:abstractNum w:abstractNumId="1" w15:restartNumberingAfterBreak="0">
    <w:nsid w:val="2F190AE3"/>
    <w:multiLevelType w:val="hybridMultilevel"/>
    <w:tmpl w:val="BC5A4EBC"/>
    <w:lvl w:ilvl="0" w:tplc="0046FF3C">
      <w:numFmt w:val="bullet"/>
      <w:lvlText w:val="☐"/>
      <w:lvlJc w:val="left"/>
      <w:pPr>
        <w:ind w:left="991" w:hanging="310"/>
      </w:pPr>
      <w:rPr>
        <w:rFonts w:ascii="MS Gothic" w:eastAsia="MS Gothic" w:hAnsi="MS Gothic" w:cs="MS Gothic" w:hint="default"/>
        <w:b w:val="0"/>
        <w:bCs w:val="0"/>
        <w:i w:val="0"/>
        <w:iCs w:val="0"/>
        <w:spacing w:val="0"/>
        <w:w w:val="99"/>
        <w:sz w:val="20"/>
        <w:szCs w:val="20"/>
        <w:lang w:val="en-US" w:eastAsia="en-US" w:bidi="ar-SA"/>
      </w:rPr>
    </w:lvl>
    <w:lvl w:ilvl="1" w:tplc="3704FECA">
      <w:numFmt w:val="bullet"/>
      <w:lvlText w:val="•"/>
      <w:lvlJc w:val="left"/>
      <w:pPr>
        <w:ind w:left="1203" w:hanging="310"/>
      </w:pPr>
      <w:rPr>
        <w:rFonts w:hint="default"/>
        <w:lang w:val="en-US" w:eastAsia="en-US" w:bidi="ar-SA"/>
      </w:rPr>
    </w:lvl>
    <w:lvl w:ilvl="2" w:tplc="4D66D508">
      <w:numFmt w:val="bullet"/>
      <w:lvlText w:val="•"/>
      <w:lvlJc w:val="left"/>
      <w:pPr>
        <w:ind w:left="1406" w:hanging="310"/>
      </w:pPr>
      <w:rPr>
        <w:rFonts w:hint="default"/>
        <w:lang w:val="en-US" w:eastAsia="en-US" w:bidi="ar-SA"/>
      </w:rPr>
    </w:lvl>
    <w:lvl w:ilvl="3" w:tplc="1A70A446">
      <w:numFmt w:val="bullet"/>
      <w:lvlText w:val="•"/>
      <w:lvlJc w:val="left"/>
      <w:pPr>
        <w:ind w:left="1609" w:hanging="310"/>
      </w:pPr>
      <w:rPr>
        <w:rFonts w:hint="default"/>
        <w:lang w:val="en-US" w:eastAsia="en-US" w:bidi="ar-SA"/>
      </w:rPr>
    </w:lvl>
    <w:lvl w:ilvl="4" w:tplc="B75E16DE">
      <w:numFmt w:val="bullet"/>
      <w:lvlText w:val="•"/>
      <w:lvlJc w:val="left"/>
      <w:pPr>
        <w:ind w:left="1813" w:hanging="310"/>
      </w:pPr>
      <w:rPr>
        <w:rFonts w:hint="default"/>
        <w:lang w:val="en-US" w:eastAsia="en-US" w:bidi="ar-SA"/>
      </w:rPr>
    </w:lvl>
    <w:lvl w:ilvl="5" w:tplc="CB20184C">
      <w:numFmt w:val="bullet"/>
      <w:lvlText w:val="•"/>
      <w:lvlJc w:val="left"/>
      <w:pPr>
        <w:ind w:left="2016" w:hanging="310"/>
      </w:pPr>
      <w:rPr>
        <w:rFonts w:hint="default"/>
        <w:lang w:val="en-US" w:eastAsia="en-US" w:bidi="ar-SA"/>
      </w:rPr>
    </w:lvl>
    <w:lvl w:ilvl="6" w:tplc="6E58ABA2">
      <w:numFmt w:val="bullet"/>
      <w:lvlText w:val="•"/>
      <w:lvlJc w:val="left"/>
      <w:pPr>
        <w:ind w:left="2219" w:hanging="310"/>
      </w:pPr>
      <w:rPr>
        <w:rFonts w:hint="default"/>
        <w:lang w:val="en-US" w:eastAsia="en-US" w:bidi="ar-SA"/>
      </w:rPr>
    </w:lvl>
    <w:lvl w:ilvl="7" w:tplc="094A9AF4">
      <w:numFmt w:val="bullet"/>
      <w:lvlText w:val="•"/>
      <w:lvlJc w:val="left"/>
      <w:pPr>
        <w:ind w:left="2423" w:hanging="310"/>
      </w:pPr>
      <w:rPr>
        <w:rFonts w:hint="default"/>
        <w:lang w:val="en-US" w:eastAsia="en-US" w:bidi="ar-SA"/>
      </w:rPr>
    </w:lvl>
    <w:lvl w:ilvl="8" w:tplc="173A58C8">
      <w:numFmt w:val="bullet"/>
      <w:lvlText w:val="•"/>
      <w:lvlJc w:val="left"/>
      <w:pPr>
        <w:ind w:left="2626" w:hanging="310"/>
      </w:pPr>
      <w:rPr>
        <w:rFonts w:hint="default"/>
        <w:lang w:val="en-US" w:eastAsia="en-US" w:bidi="ar-SA"/>
      </w:rPr>
    </w:lvl>
  </w:abstractNum>
  <w:abstractNum w:abstractNumId="2" w15:restartNumberingAfterBreak="0">
    <w:nsid w:val="37D47CE5"/>
    <w:multiLevelType w:val="hybridMultilevel"/>
    <w:tmpl w:val="68D295F2"/>
    <w:lvl w:ilvl="0" w:tplc="F30829D0">
      <w:numFmt w:val="bullet"/>
      <w:lvlText w:val="☐"/>
      <w:lvlJc w:val="left"/>
      <w:pPr>
        <w:ind w:left="28" w:hanging="310"/>
      </w:pPr>
      <w:rPr>
        <w:rFonts w:ascii="MS Gothic" w:eastAsia="MS Gothic" w:hAnsi="MS Gothic" w:cs="MS Gothic" w:hint="default"/>
        <w:b w:val="0"/>
        <w:bCs w:val="0"/>
        <w:i w:val="0"/>
        <w:iCs w:val="0"/>
        <w:spacing w:val="0"/>
        <w:w w:val="99"/>
        <w:sz w:val="20"/>
        <w:szCs w:val="20"/>
        <w:lang w:val="en-US" w:eastAsia="en-US" w:bidi="ar-SA"/>
      </w:rPr>
    </w:lvl>
    <w:lvl w:ilvl="1" w:tplc="7B2CEB78">
      <w:numFmt w:val="bullet"/>
      <w:lvlText w:val="•"/>
      <w:lvlJc w:val="left"/>
      <w:pPr>
        <w:ind w:left="1132" w:hanging="310"/>
      </w:pPr>
      <w:rPr>
        <w:rFonts w:hint="default"/>
        <w:lang w:val="en-US" w:eastAsia="en-US" w:bidi="ar-SA"/>
      </w:rPr>
    </w:lvl>
    <w:lvl w:ilvl="2" w:tplc="EDEAB0E2">
      <w:numFmt w:val="bullet"/>
      <w:lvlText w:val="•"/>
      <w:lvlJc w:val="left"/>
      <w:pPr>
        <w:ind w:left="2245" w:hanging="310"/>
      </w:pPr>
      <w:rPr>
        <w:rFonts w:hint="default"/>
        <w:lang w:val="en-US" w:eastAsia="en-US" w:bidi="ar-SA"/>
      </w:rPr>
    </w:lvl>
    <w:lvl w:ilvl="3" w:tplc="74F8BE8E">
      <w:numFmt w:val="bullet"/>
      <w:lvlText w:val="•"/>
      <w:lvlJc w:val="left"/>
      <w:pPr>
        <w:ind w:left="3358" w:hanging="310"/>
      </w:pPr>
      <w:rPr>
        <w:rFonts w:hint="default"/>
        <w:lang w:val="en-US" w:eastAsia="en-US" w:bidi="ar-SA"/>
      </w:rPr>
    </w:lvl>
    <w:lvl w:ilvl="4" w:tplc="F954C0AE">
      <w:numFmt w:val="bullet"/>
      <w:lvlText w:val="•"/>
      <w:lvlJc w:val="left"/>
      <w:pPr>
        <w:ind w:left="4470" w:hanging="310"/>
      </w:pPr>
      <w:rPr>
        <w:rFonts w:hint="default"/>
        <w:lang w:val="en-US" w:eastAsia="en-US" w:bidi="ar-SA"/>
      </w:rPr>
    </w:lvl>
    <w:lvl w:ilvl="5" w:tplc="8D08D6BE">
      <w:numFmt w:val="bullet"/>
      <w:lvlText w:val="•"/>
      <w:lvlJc w:val="left"/>
      <w:pPr>
        <w:ind w:left="5583" w:hanging="310"/>
      </w:pPr>
      <w:rPr>
        <w:rFonts w:hint="default"/>
        <w:lang w:val="en-US" w:eastAsia="en-US" w:bidi="ar-SA"/>
      </w:rPr>
    </w:lvl>
    <w:lvl w:ilvl="6" w:tplc="EB5A7F7C">
      <w:numFmt w:val="bullet"/>
      <w:lvlText w:val="•"/>
      <w:lvlJc w:val="left"/>
      <w:pPr>
        <w:ind w:left="6696" w:hanging="310"/>
      </w:pPr>
      <w:rPr>
        <w:rFonts w:hint="default"/>
        <w:lang w:val="en-US" w:eastAsia="en-US" w:bidi="ar-SA"/>
      </w:rPr>
    </w:lvl>
    <w:lvl w:ilvl="7" w:tplc="60669DF6">
      <w:numFmt w:val="bullet"/>
      <w:lvlText w:val="•"/>
      <w:lvlJc w:val="left"/>
      <w:pPr>
        <w:ind w:left="7808" w:hanging="310"/>
      </w:pPr>
      <w:rPr>
        <w:rFonts w:hint="default"/>
        <w:lang w:val="en-US" w:eastAsia="en-US" w:bidi="ar-SA"/>
      </w:rPr>
    </w:lvl>
    <w:lvl w:ilvl="8" w:tplc="8F1ED882">
      <w:numFmt w:val="bullet"/>
      <w:lvlText w:val="•"/>
      <w:lvlJc w:val="left"/>
      <w:pPr>
        <w:ind w:left="8921" w:hanging="310"/>
      </w:pPr>
      <w:rPr>
        <w:rFonts w:hint="default"/>
        <w:lang w:val="en-US" w:eastAsia="en-US" w:bidi="ar-SA"/>
      </w:rPr>
    </w:lvl>
  </w:abstractNum>
  <w:abstractNum w:abstractNumId="3" w15:restartNumberingAfterBreak="0">
    <w:nsid w:val="48024032"/>
    <w:multiLevelType w:val="hybridMultilevel"/>
    <w:tmpl w:val="093A74EC"/>
    <w:lvl w:ilvl="0" w:tplc="F4B0AF10">
      <w:numFmt w:val="bullet"/>
      <w:lvlText w:val="☐"/>
      <w:lvlJc w:val="left"/>
      <w:pPr>
        <w:ind w:left="28" w:hanging="310"/>
      </w:pPr>
      <w:rPr>
        <w:rFonts w:ascii="MS Gothic" w:eastAsia="MS Gothic" w:hAnsi="MS Gothic" w:cs="MS Gothic" w:hint="default"/>
        <w:b w:val="0"/>
        <w:bCs w:val="0"/>
        <w:i w:val="0"/>
        <w:iCs w:val="0"/>
        <w:spacing w:val="0"/>
        <w:w w:val="99"/>
        <w:sz w:val="20"/>
        <w:szCs w:val="20"/>
        <w:lang w:val="en-US" w:eastAsia="en-US" w:bidi="ar-SA"/>
      </w:rPr>
    </w:lvl>
    <w:lvl w:ilvl="1" w:tplc="A7F4A7EE">
      <w:numFmt w:val="bullet"/>
      <w:lvlText w:val="•"/>
      <w:lvlJc w:val="left"/>
      <w:pPr>
        <w:ind w:left="1132" w:hanging="310"/>
      </w:pPr>
      <w:rPr>
        <w:rFonts w:hint="default"/>
        <w:lang w:val="en-US" w:eastAsia="en-US" w:bidi="ar-SA"/>
      </w:rPr>
    </w:lvl>
    <w:lvl w:ilvl="2" w:tplc="025A7190">
      <w:numFmt w:val="bullet"/>
      <w:lvlText w:val="•"/>
      <w:lvlJc w:val="left"/>
      <w:pPr>
        <w:ind w:left="2245" w:hanging="310"/>
      </w:pPr>
      <w:rPr>
        <w:rFonts w:hint="default"/>
        <w:lang w:val="en-US" w:eastAsia="en-US" w:bidi="ar-SA"/>
      </w:rPr>
    </w:lvl>
    <w:lvl w:ilvl="3" w:tplc="FD869576">
      <w:numFmt w:val="bullet"/>
      <w:lvlText w:val="•"/>
      <w:lvlJc w:val="left"/>
      <w:pPr>
        <w:ind w:left="3358" w:hanging="310"/>
      </w:pPr>
      <w:rPr>
        <w:rFonts w:hint="default"/>
        <w:lang w:val="en-US" w:eastAsia="en-US" w:bidi="ar-SA"/>
      </w:rPr>
    </w:lvl>
    <w:lvl w:ilvl="4" w:tplc="7D440DF2">
      <w:numFmt w:val="bullet"/>
      <w:lvlText w:val="•"/>
      <w:lvlJc w:val="left"/>
      <w:pPr>
        <w:ind w:left="4470" w:hanging="310"/>
      </w:pPr>
      <w:rPr>
        <w:rFonts w:hint="default"/>
        <w:lang w:val="en-US" w:eastAsia="en-US" w:bidi="ar-SA"/>
      </w:rPr>
    </w:lvl>
    <w:lvl w:ilvl="5" w:tplc="6DD03BC0">
      <w:numFmt w:val="bullet"/>
      <w:lvlText w:val="•"/>
      <w:lvlJc w:val="left"/>
      <w:pPr>
        <w:ind w:left="5583" w:hanging="310"/>
      </w:pPr>
      <w:rPr>
        <w:rFonts w:hint="default"/>
        <w:lang w:val="en-US" w:eastAsia="en-US" w:bidi="ar-SA"/>
      </w:rPr>
    </w:lvl>
    <w:lvl w:ilvl="6" w:tplc="95A697EA">
      <w:numFmt w:val="bullet"/>
      <w:lvlText w:val="•"/>
      <w:lvlJc w:val="left"/>
      <w:pPr>
        <w:ind w:left="6696" w:hanging="310"/>
      </w:pPr>
      <w:rPr>
        <w:rFonts w:hint="default"/>
        <w:lang w:val="en-US" w:eastAsia="en-US" w:bidi="ar-SA"/>
      </w:rPr>
    </w:lvl>
    <w:lvl w:ilvl="7" w:tplc="90885D2A">
      <w:numFmt w:val="bullet"/>
      <w:lvlText w:val="•"/>
      <w:lvlJc w:val="left"/>
      <w:pPr>
        <w:ind w:left="7808" w:hanging="310"/>
      </w:pPr>
      <w:rPr>
        <w:rFonts w:hint="default"/>
        <w:lang w:val="en-US" w:eastAsia="en-US" w:bidi="ar-SA"/>
      </w:rPr>
    </w:lvl>
    <w:lvl w:ilvl="8" w:tplc="70969192">
      <w:numFmt w:val="bullet"/>
      <w:lvlText w:val="•"/>
      <w:lvlJc w:val="left"/>
      <w:pPr>
        <w:ind w:left="8921" w:hanging="310"/>
      </w:pPr>
      <w:rPr>
        <w:rFonts w:hint="default"/>
        <w:lang w:val="en-US" w:eastAsia="en-US" w:bidi="ar-SA"/>
      </w:rPr>
    </w:lvl>
  </w:abstractNum>
  <w:num w:numId="1" w16cid:durableId="742140910">
    <w:abstractNumId w:val="2"/>
  </w:num>
  <w:num w:numId="2" w16cid:durableId="528495100">
    <w:abstractNumId w:val="3"/>
  </w:num>
  <w:num w:numId="3" w16cid:durableId="997921839">
    <w:abstractNumId w:val="1"/>
  </w:num>
  <w:num w:numId="4" w16cid:durableId="1396784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C5D12"/>
    <w:rsid w:val="000F17F5"/>
    <w:rsid w:val="001C73BD"/>
    <w:rsid w:val="004D6A00"/>
    <w:rsid w:val="00AC5D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E7B62"/>
  <w15:docId w15:val="{D86AF4AE-B926-402B-918B-874D733A9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2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columbiabasin.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carpenter@columbiabasin.ed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729</Words>
  <Characters>4156</Characters>
  <Application>Microsoft Office Word</Application>
  <DocSecurity>0</DocSecurity>
  <Lines>34</Lines>
  <Paragraphs>9</Paragraphs>
  <ScaleCrop>false</ScaleCrop>
  <Company>Columbia Basin College</Company>
  <LinksUpToDate>false</LinksUpToDate>
  <CharactersWithSpaces>4876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Expedited Rule Making, CR-105</dc:title>
  <dc:creator>RADCLIFF_KE</dc:creator>
  <cp:lastModifiedBy>Carpenter, Lindsey</cp:lastModifiedBy>
  <cp:revision>2</cp:revision>
  <dcterms:created xsi:type="dcterms:W3CDTF">2026-09-03T23:21:00Z</dcterms:created>
  <dcterms:modified xsi:type="dcterms:W3CDTF">2026-09-03T23:24:00Z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2026-09-03T00:00:00Z</vt:filetime>
  </property>
  <property fmtid="{D5CDD505-2E9C-101B-9397-08002B2CF9AE}" pid="3" name="Creator">
    <vt:lpwstr>Microsoft® Word for Microsoft 365</vt:lpwstr>
  </property>
  <property fmtid="{D5CDD505-2E9C-101B-9397-08002B2CF9AE}" pid="4" name="LastSaved">
    <vt:filetime>2026-09-03T00:00:00Z</vt:filetime>
  </property>
  <property fmtid="{D5CDD505-2E9C-101B-9397-08002B2CF9AE}" pid="5" name="Producer">
    <vt:lpwstr>Microsoft® Word for Microsoft 365</vt:lpwstr>
  </property>
</Properties>
</file>